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1E5B4" w14:textId="21A0927B" w:rsidR="00D967F8" w:rsidRDefault="00D967F8" w:rsidP="00D967F8">
      <w:pPr>
        <w:pStyle w:val="a3"/>
        <w:shd w:val="clear" w:color="auto" w:fill="FFFFFF"/>
        <w:spacing w:before="0" w:beforeAutospacing="0" w:after="0" w:afterAutospacing="0" w:line="360" w:lineRule="auto"/>
        <w:ind w:firstLine="380"/>
        <w:jc w:val="center"/>
        <w:rPr>
          <w:b/>
        </w:rPr>
      </w:pPr>
      <w:r w:rsidRPr="00D967F8">
        <w:rPr>
          <w:b/>
        </w:rPr>
        <w:t xml:space="preserve">Контрольная работа по русскому языку за 1 полугодие в 9 </w:t>
      </w:r>
      <w:proofErr w:type="spellStart"/>
      <w:r w:rsidRPr="00D967F8">
        <w:rPr>
          <w:b/>
        </w:rPr>
        <w:t>кл</w:t>
      </w:r>
      <w:proofErr w:type="spellEnd"/>
      <w:r w:rsidRPr="00D967F8">
        <w:rPr>
          <w:b/>
        </w:rPr>
        <w:t>.</w:t>
      </w:r>
    </w:p>
    <w:p w14:paraId="0937200B" w14:textId="77777777" w:rsidR="00CB7ACE" w:rsidRPr="00CB7ACE" w:rsidRDefault="00CB7ACE" w:rsidP="00CB7AC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Часть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0"/>
      </w:tblGrid>
      <w:tr w:rsidR="00CB7ACE" w:rsidRPr="00CB7ACE" w14:paraId="60425F51" w14:textId="77777777" w:rsidTr="00CB7ACE">
        <w:trPr>
          <w:tblCellSpacing w:w="15" w:type="dxa"/>
        </w:trPr>
        <w:tc>
          <w:tcPr>
            <w:tcW w:w="10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4FEDE" w14:textId="77777777" w:rsidR="00CB7ACE" w:rsidRPr="00CB7ACE" w:rsidRDefault="00CB7ACE" w:rsidP="00CB7ACE">
            <w:pPr>
              <w:spacing w:before="100" w:beforeAutospacing="1" w:after="100" w:afterAutospacing="1" w:line="240" w:lineRule="auto"/>
              <w:rPr>
                <w:rFonts w:ascii="Times New Roman" w:eastAsia="Times New Roman" w:hAnsi="Times New Roman" w:cs="Times New Roman"/>
                <w:sz w:val="24"/>
                <w:szCs w:val="24"/>
                <w:lang w:eastAsia="ru-RU"/>
              </w:rPr>
            </w:pPr>
            <w:r w:rsidRPr="00CB7ACE">
              <w:rPr>
                <w:rFonts w:ascii="Times New Roman" w:eastAsia="Times New Roman" w:hAnsi="Times New Roman" w:cs="Times New Roman"/>
                <w:b/>
                <w:bCs/>
                <w:sz w:val="24"/>
                <w:szCs w:val="24"/>
                <w:lang w:eastAsia="ru-RU"/>
              </w:rPr>
              <w:t>Ответами к заданиям 2–8 являются слово (несколько слов)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14:paraId="6D4F8A01"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2. Синтаксический анализ.</w:t>
      </w:r>
    </w:p>
    <w:p w14:paraId="1F6E3191"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Прочитайте текст.</w:t>
      </w:r>
    </w:p>
    <w:p w14:paraId="61703C0D"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(1) Сложное строение волосков меха морской мыши, конечно, не было создано случайно. (</w:t>
      </w:r>
      <w:proofErr w:type="gramStart"/>
      <w:r w:rsidRPr="00CB7ACE">
        <w:rPr>
          <w:rFonts w:ascii="Verdana" w:eastAsia="Times New Roman" w:hAnsi="Verdana" w:cs="Times New Roman"/>
          <w:color w:val="000000"/>
          <w:sz w:val="20"/>
          <w:szCs w:val="20"/>
          <w:lang w:eastAsia="ru-RU"/>
        </w:rPr>
        <w:t>2)Однако</w:t>
      </w:r>
      <w:proofErr w:type="gramEnd"/>
      <w:r w:rsidRPr="00CB7ACE">
        <w:rPr>
          <w:rFonts w:ascii="Verdana" w:eastAsia="Times New Roman" w:hAnsi="Verdana" w:cs="Times New Roman"/>
          <w:color w:val="000000"/>
          <w:sz w:val="20"/>
          <w:szCs w:val="20"/>
          <w:lang w:eastAsia="ru-RU"/>
        </w:rPr>
        <w:t xml:space="preserve"> зоологи пока не могут установить его точное предназначение, потому что до сих пор даже неясно, обладает ли морская мышь цветным зрением. (3) Если нет, то напрашивается предположение, что радужное свечение её меха либо отпугивает врагов, либо приманивает добычу. (4) Если морская мышь всё же способна воспринимать цвет, то радужные блики скорее всего как-то связаны с продолжением рода. (5) Для нас гораздо важнее то обстоятельство, что двумерное фотонное строение ворсинок мышиного меха, формировавшееся в процессе эволюции на протяжении миллионов лет, начинает находить своё применение в волоконно-оптических кабелях нового поколения.</w:t>
      </w:r>
    </w:p>
    <w:p w14:paraId="29BC974A"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 xml:space="preserve">Укажите варианты ответов, в </w:t>
      </w:r>
      <w:proofErr w:type="gramStart"/>
      <w:r w:rsidRPr="00CB7ACE">
        <w:rPr>
          <w:rFonts w:ascii="Verdana" w:eastAsia="Times New Roman" w:hAnsi="Verdana" w:cs="Times New Roman"/>
          <w:color w:val="000000"/>
          <w:sz w:val="20"/>
          <w:szCs w:val="20"/>
          <w:lang w:eastAsia="ru-RU"/>
        </w:rPr>
        <w:t>которых верно</w:t>
      </w:r>
      <w:proofErr w:type="gramEnd"/>
      <w:r w:rsidRPr="00CB7ACE">
        <w:rPr>
          <w:rFonts w:ascii="Verdana" w:eastAsia="Times New Roman" w:hAnsi="Verdana" w:cs="Times New Roman"/>
          <w:color w:val="000000"/>
          <w:sz w:val="20"/>
          <w:szCs w:val="20"/>
          <w:lang w:eastAsia="ru-RU"/>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4304C02F"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1) строение меха не было создано (предложение 1)</w:t>
      </w:r>
    </w:p>
    <w:p w14:paraId="284D9DCC"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2) зоологи пока не могут (предложение 2)</w:t>
      </w:r>
    </w:p>
    <w:p w14:paraId="44AB62F7"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3) нет (предложение 3)</w:t>
      </w:r>
    </w:p>
    <w:p w14:paraId="7E007EFC"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4) морская мышь способна (предложение 4)</w:t>
      </w:r>
    </w:p>
    <w:p w14:paraId="741480E8"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5) важнее обстоятельство (предложение 5)</w:t>
      </w:r>
    </w:p>
    <w:p w14:paraId="51A22BC2"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Ответ: __________________________.</w:t>
      </w:r>
    </w:p>
    <w:p w14:paraId="55758578"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3. Пунктуационный анализ предложения.</w:t>
      </w:r>
    </w:p>
    <w:p w14:paraId="188E3E30"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Расставьте знаки препинания в предложении:</w:t>
      </w:r>
      <w:r w:rsidRPr="00CB7ACE">
        <w:rPr>
          <w:rFonts w:ascii="Verdana" w:eastAsia="Times New Roman" w:hAnsi="Verdana" w:cs="Times New Roman"/>
          <w:b/>
          <w:bCs/>
          <w:color w:val="000000"/>
          <w:sz w:val="20"/>
          <w:szCs w:val="20"/>
          <w:lang w:eastAsia="ru-RU"/>
        </w:rPr>
        <w:t> </w:t>
      </w:r>
      <w:r w:rsidRPr="00CB7ACE">
        <w:rPr>
          <w:rFonts w:ascii="Verdana" w:eastAsia="Times New Roman" w:hAnsi="Verdana" w:cs="Times New Roman"/>
          <w:color w:val="000000"/>
          <w:sz w:val="20"/>
          <w:szCs w:val="20"/>
          <w:lang w:eastAsia="ru-RU"/>
        </w:rPr>
        <w:t>укажите цифры, на месте которых в предложении должны стоять </w:t>
      </w:r>
      <w:r w:rsidRPr="00CB7ACE">
        <w:rPr>
          <w:rFonts w:ascii="Verdana" w:eastAsia="Times New Roman" w:hAnsi="Verdana" w:cs="Times New Roman"/>
          <w:b/>
          <w:bCs/>
          <w:color w:val="000000"/>
          <w:sz w:val="20"/>
          <w:szCs w:val="20"/>
          <w:lang w:eastAsia="ru-RU"/>
        </w:rPr>
        <w:t>запятые</w:t>
      </w:r>
      <w:r w:rsidRPr="00CB7ACE">
        <w:rPr>
          <w:rFonts w:ascii="Verdana" w:eastAsia="Times New Roman" w:hAnsi="Verdana" w:cs="Times New Roman"/>
          <w:color w:val="000000"/>
          <w:sz w:val="20"/>
          <w:szCs w:val="20"/>
          <w:lang w:eastAsia="ru-RU"/>
        </w:rPr>
        <w:t>.</w:t>
      </w:r>
    </w:p>
    <w:p w14:paraId="23F47900"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Глубокий сугроб (1) всю зиму не перестававший расти (2) и (3) не таявший под нежаркими лучами (4) не устоял перед весенним ярким солнцем (</w:t>
      </w:r>
      <w:proofErr w:type="gramStart"/>
      <w:r w:rsidRPr="00CB7ACE">
        <w:rPr>
          <w:rFonts w:ascii="Verdana" w:eastAsia="Times New Roman" w:hAnsi="Verdana" w:cs="Times New Roman"/>
          <w:color w:val="000000"/>
          <w:sz w:val="20"/>
          <w:szCs w:val="20"/>
          <w:lang w:eastAsia="ru-RU"/>
        </w:rPr>
        <w:t>5)стал</w:t>
      </w:r>
      <w:proofErr w:type="gramEnd"/>
      <w:r w:rsidRPr="00CB7ACE">
        <w:rPr>
          <w:rFonts w:ascii="Verdana" w:eastAsia="Times New Roman" w:hAnsi="Verdana" w:cs="Times New Roman"/>
          <w:color w:val="000000"/>
          <w:sz w:val="20"/>
          <w:szCs w:val="20"/>
          <w:lang w:eastAsia="ru-RU"/>
        </w:rPr>
        <w:t xml:space="preserve"> незаметно оседать (6) меняя форму и очертания (7) потом покрылся стеклянной коркой (8) и она начала трескаться (9) и ломаться.</w:t>
      </w:r>
    </w:p>
    <w:p w14:paraId="74D2CC5D"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Ответ: ___________________________.</w:t>
      </w:r>
    </w:p>
    <w:p w14:paraId="55F7040B"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4. Синтаксический анализ словосочетания.</w:t>
      </w:r>
    </w:p>
    <w:p w14:paraId="0063085F"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Замените словосочетание «</w:t>
      </w:r>
      <w:r w:rsidRPr="00CB7ACE">
        <w:rPr>
          <w:rFonts w:ascii="Verdana" w:eastAsia="Times New Roman" w:hAnsi="Verdana" w:cs="Times New Roman"/>
          <w:b/>
          <w:bCs/>
          <w:color w:val="000000"/>
          <w:sz w:val="20"/>
          <w:szCs w:val="20"/>
          <w:lang w:eastAsia="ru-RU"/>
        </w:rPr>
        <w:t>бумажные пакеты</w:t>
      </w:r>
      <w:r w:rsidRPr="00CB7ACE">
        <w:rPr>
          <w:rFonts w:ascii="Verdana" w:eastAsia="Times New Roman" w:hAnsi="Verdana" w:cs="Times New Roman"/>
          <w:color w:val="000000"/>
          <w:sz w:val="20"/>
          <w:szCs w:val="20"/>
          <w:lang w:eastAsia="ru-RU"/>
        </w:rPr>
        <w:t>», построенное на основе согласования, синонимичным словосочетанием со связью управление. Напишите получившееся словосочетание.</w:t>
      </w:r>
    </w:p>
    <w:p w14:paraId="7244C6FA"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Ответ: ___________________________.</w:t>
      </w:r>
    </w:p>
    <w:p w14:paraId="539253F1"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5. Орфографический анализ слов.</w:t>
      </w:r>
    </w:p>
    <w:p w14:paraId="2FAB14CD"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lastRenderedPageBreak/>
        <w:t>Укажите варианты ответов, в которых дано верное объяснение написания выделенного слова. Запишите номера этих ответов.</w:t>
      </w:r>
    </w:p>
    <w:p w14:paraId="5149C48E"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1) БОЛЕЗНЕННЫЙ (вид) - в прилагательном, образованном при помощи суффикса -Н- от существительного, основа которого оканчивается на -Н-, пишется НН</w:t>
      </w:r>
    </w:p>
    <w:p w14:paraId="16064B63"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2) (он) КЛЕИТ – в глаголах II спряжения в 3 лице ед. числе пишется И</w:t>
      </w:r>
    </w:p>
    <w:p w14:paraId="0A86D99A"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3) ПРИНЁС - правописание приставки определяется её значением – «неполнота действия»</w:t>
      </w:r>
    </w:p>
    <w:p w14:paraId="7256AB1B"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4) УРАВНЕНИЕ - написание безударной чередующейся гласной в корне слова зависит от его лексического значения</w:t>
      </w:r>
    </w:p>
    <w:p w14:paraId="01EF1390"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5) ЕВРОПЕЕЦ - в существительных мужского рода пишется -ЕЦ-</w:t>
      </w:r>
    </w:p>
    <w:p w14:paraId="4BCE2C64"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Ответ: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5"/>
      </w:tblGrid>
      <w:tr w:rsidR="00CB7ACE" w:rsidRPr="00CB7ACE" w14:paraId="252B45FB" w14:textId="77777777" w:rsidTr="00CB7ACE">
        <w:trPr>
          <w:tblCellSpacing w:w="15" w:type="dxa"/>
        </w:trPr>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89D132"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b/>
                <w:bCs/>
                <w:sz w:val="24"/>
                <w:szCs w:val="24"/>
                <w:lang w:eastAsia="ru-RU"/>
              </w:rPr>
              <w:t>Прочтите текст и выполните задания 6-8.</w:t>
            </w:r>
          </w:p>
        </w:tc>
      </w:tr>
    </w:tbl>
    <w:p w14:paraId="0828675C" w14:textId="77777777" w:rsidR="00CB7ACE" w:rsidRPr="00CB7ACE" w:rsidRDefault="00CB7ACE" w:rsidP="00CB7AC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Прочитай текст и выполни задания</w:t>
      </w:r>
    </w:p>
    <w:p w14:paraId="1111D83E"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(1) Периодическая система элементов, как говорят в учёном мире, приснилась Менделееву во сне. (2) Уже много месяцев и так и этак раскладывал он карточки, где выписаны были их свойства, чувствовал – есть между ними какая-то связь, должна быть! (3) Накануне целую ночь простоял он у конторки, за которой обычно писал, и лишь под утро, предельно утомлённый, не раздеваясь, повалился на диван и уснул. (4) Здесь и явилась ему таблица. (5) Менделеев тотчас проснулся. (6) На первом попавшемся листке набросал он свои великие столбики и сразу понял – нашёл!</w:t>
      </w:r>
    </w:p>
    <w:p w14:paraId="74A16F41"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 xml:space="preserve">(7) Он был сторонником изнуряющего стиля в работе, всем доказывал, что непрерывные, долгие и упорные усилия необходимы, даже если это вредит здоровью. (8) В двадцать шесть лет, работая над книгой «Органическая химия», он не отходил от письменного стола почти два месяца. (9) Знаменитые свои «Основы химии» писал тоже неистово. (10) Склонившись над бумагой, кричал во весь голос, угрожая математической формуле: (11) «У-у-у! Рогатая! Уж какая рогатая! Я те </w:t>
      </w:r>
      <w:proofErr w:type="gramStart"/>
      <w:r w:rsidRPr="00CB7ACE">
        <w:rPr>
          <w:rFonts w:ascii="Verdana" w:eastAsia="Times New Roman" w:hAnsi="Verdana" w:cs="Times New Roman"/>
          <w:color w:val="000000"/>
          <w:sz w:val="20"/>
          <w:szCs w:val="20"/>
          <w:lang w:eastAsia="ru-RU"/>
        </w:rPr>
        <w:t>одолею!…</w:t>
      </w:r>
      <w:proofErr w:type="gramEnd"/>
      <w:r w:rsidRPr="00CB7ACE">
        <w:rPr>
          <w:rFonts w:ascii="Verdana" w:eastAsia="Times New Roman" w:hAnsi="Verdana" w:cs="Times New Roman"/>
          <w:color w:val="000000"/>
          <w:sz w:val="20"/>
          <w:szCs w:val="20"/>
          <w:lang w:eastAsia="ru-RU"/>
        </w:rPr>
        <w:t xml:space="preserve">Убью-у!» (12) В его трудолюбии, терпении и упорстве была какая-то богатырская русская </w:t>
      </w:r>
      <w:proofErr w:type="spellStart"/>
      <w:r w:rsidRPr="00CB7ACE">
        <w:rPr>
          <w:rFonts w:ascii="Verdana" w:eastAsia="Times New Roman" w:hAnsi="Verdana" w:cs="Times New Roman"/>
          <w:color w:val="000000"/>
          <w:sz w:val="20"/>
          <w:szCs w:val="20"/>
          <w:lang w:eastAsia="ru-RU"/>
        </w:rPr>
        <w:t>былинность</w:t>
      </w:r>
      <w:proofErr w:type="spellEnd"/>
      <w:r w:rsidRPr="00CB7ACE">
        <w:rPr>
          <w:rFonts w:ascii="Verdana" w:eastAsia="Times New Roman" w:hAnsi="Verdana" w:cs="Times New Roman"/>
          <w:color w:val="000000"/>
          <w:sz w:val="20"/>
          <w:szCs w:val="20"/>
          <w:lang w:eastAsia="ru-RU"/>
        </w:rPr>
        <w:t>. (13) И когда называли его гением, он морщился, махал руками и ворчал:</w:t>
      </w:r>
    </w:p>
    <w:p w14:paraId="7035FB4F"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 (14) Какой там гений! (15) Трудился всю жизнь, вот и стал гений…</w:t>
      </w:r>
    </w:p>
    <w:p w14:paraId="61F6F8B6"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(16) В Менделееве удивительным образом сочетались нежность и несносность. (17) Верный признак человеческой доброты – привязанность к детям. (18) «Много испытал я в жизни, но не знаю ничего лучше детей, – говорил Менделеев. – Чем бы и как бы серьёзно я ни был занят, но я всегда радуюсь, когда кто-нибудь из них войдёт ко мне…» (19</w:t>
      </w:r>
      <w:proofErr w:type="gramStart"/>
      <w:r w:rsidRPr="00CB7ACE">
        <w:rPr>
          <w:rFonts w:ascii="Verdana" w:eastAsia="Times New Roman" w:hAnsi="Verdana" w:cs="Times New Roman"/>
          <w:color w:val="000000"/>
          <w:sz w:val="20"/>
          <w:szCs w:val="20"/>
          <w:lang w:eastAsia="ru-RU"/>
        </w:rPr>
        <w:t>) Вечно</w:t>
      </w:r>
      <w:proofErr w:type="gramEnd"/>
      <w:r w:rsidRPr="00CB7ACE">
        <w:rPr>
          <w:rFonts w:ascii="Verdana" w:eastAsia="Times New Roman" w:hAnsi="Verdana" w:cs="Times New Roman"/>
          <w:color w:val="000000"/>
          <w:sz w:val="20"/>
          <w:szCs w:val="20"/>
          <w:lang w:eastAsia="ru-RU"/>
        </w:rPr>
        <w:t xml:space="preserve"> возился с мальчишками и девчонками, устраивал им праздники, ёлки, кормил, одаривал. (20) Резкость же своего характера он с улыбкой объяснял тем, что раздражение таить в себе вредно. (21) Люди, близко его знавшие, говорили, что резкость его натуры более всего угнетала его самого.</w:t>
      </w:r>
    </w:p>
    <w:p w14:paraId="5AB0576D"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(22) Всемирно признанный учёный, он очень нервничал и волновался на лекциях во время демонстрации опытов. (23) Всё казалось ему: не получится, конфуз выйдет. (24) Начинал шептать лаборанту, суетиться. (25) А читал прекрасно: вовсе не гладко, скорее даже коряво, без пафоса, но в каждом слове билась мысль.</w:t>
      </w:r>
    </w:p>
    <w:p w14:paraId="3A16CD5C"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(26) Студенты не просто любили Дмитрия Ивановича, они боготворили его. (27) Экзамены сдавать ему было трудно. (28) Когда принимали вдвоём с Бутлеровым, к Бутлерову очередь, а к Менделееву идти робели. (29) И всё-таки они, несомненно, очень любили его.</w:t>
      </w:r>
    </w:p>
    <w:p w14:paraId="17D11752"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 xml:space="preserve">(30) Именно его попросили студенты передать петицию-протест, адресованную правительству. (31) Менделеев отвёз её министру </w:t>
      </w:r>
      <w:proofErr w:type="spellStart"/>
      <w:r w:rsidRPr="00CB7ACE">
        <w:rPr>
          <w:rFonts w:ascii="Verdana" w:eastAsia="Times New Roman" w:hAnsi="Verdana" w:cs="Times New Roman"/>
          <w:color w:val="000000"/>
          <w:sz w:val="20"/>
          <w:szCs w:val="20"/>
          <w:lang w:eastAsia="ru-RU"/>
        </w:rPr>
        <w:t>Делянову</w:t>
      </w:r>
      <w:proofErr w:type="spellEnd"/>
      <w:r w:rsidRPr="00CB7ACE">
        <w:rPr>
          <w:rFonts w:ascii="Verdana" w:eastAsia="Times New Roman" w:hAnsi="Verdana" w:cs="Times New Roman"/>
          <w:color w:val="000000"/>
          <w:sz w:val="20"/>
          <w:szCs w:val="20"/>
          <w:lang w:eastAsia="ru-RU"/>
        </w:rPr>
        <w:t xml:space="preserve">, который вернул петицию с надписью: (32) «По приказанию Министра Народного Просвещения прилагаемая бумага возвращается действительному статскому советнику, профессору Менделееву, так как ни Министр и никто из </w:t>
      </w:r>
      <w:r w:rsidRPr="00CB7ACE">
        <w:rPr>
          <w:rFonts w:ascii="Verdana" w:eastAsia="Times New Roman" w:hAnsi="Verdana" w:cs="Times New Roman"/>
          <w:color w:val="000000"/>
          <w:sz w:val="20"/>
          <w:szCs w:val="20"/>
          <w:lang w:eastAsia="ru-RU"/>
        </w:rPr>
        <w:lastRenderedPageBreak/>
        <w:t>состоящих на службе Его Императорского Величества лиц не имеет права принимать подобные бумаги…»</w:t>
      </w:r>
    </w:p>
    <w:p w14:paraId="4B78508C"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(33) Тогда он ушёл из университета. (34) Последние слова его, произнесённые с кафедры, были: (35) «Покорнейше прошу не сопровождать моего ухода аплодисментами по множеству различных причин». (36) Понимал, что аплодисменты эти грозят его молодым слушателям новыми карами.</w:t>
      </w:r>
    </w:p>
    <w:p w14:paraId="61B6E7B2"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(37) Менделеев прожил большую сложную жизнь. (38) Он не только великий учёный, но и сильный русский характер. (39) Всё его интересовало. (40) Англичанин Г. Джонс отмечает его «необычайный интерес к науке в целом». (41) Увлекался отнюдь не только химией, но и изучением природных ресурсов, металлургией, угле– и нефтедобычей, метеорологией, воздухоплаванием, агрономией, громил спиритизм. (42) С гордостью писал: (43) «Сам удивляюсь, чего только я не делывал в своей научной жизни». (44) По средам собирал у себя гостей: учёных, музыкантов, писателей, художников.</w:t>
      </w:r>
    </w:p>
    <w:p w14:paraId="40E37387"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(45) Неохотно ездил в гости, редко бывал в театре, но посещал все художественные выставки, дружил с Репиным, Суриковым, Васнецовым, Крамским, Шишкиным. (46) Говорил Куинджи:</w:t>
      </w:r>
    </w:p>
    <w:p w14:paraId="70D3D00A"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 (47) Много секретов есть у меня в душе, но не знаю вашего секрета…</w:t>
      </w:r>
    </w:p>
    <w:p w14:paraId="08E11336"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(48) Когда гроб с телом Менделеева двигался на Волково кладбище, впереди огромной процессии несли таблицу Менделеева – символ его бессмертия.</w:t>
      </w:r>
    </w:p>
    <w:p w14:paraId="3DAAB098" w14:textId="77777777" w:rsidR="00CB7ACE" w:rsidRPr="00CB7ACE" w:rsidRDefault="00CB7ACE" w:rsidP="00CB7ACE">
      <w:pPr>
        <w:shd w:val="clear" w:color="auto" w:fill="FFFFFF"/>
        <w:spacing w:before="100" w:beforeAutospacing="1" w:after="100" w:afterAutospacing="1" w:line="240" w:lineRule="auto"/>
        <w:jc w:val="right"/>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(По Я. Голованову) *</w:t>
      </w:r>
    </w:p>
    <w:p w14:paraId="584596FA"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*Ярослав Кириллович Голованов — советский и российский журналист, писатель и популяризатор науки.</w:t>
      </w:r>
    </w:p>
    <w:p w14:paraId="00BDD3E9" w14:textId="77777777" w:rsidR="00CB7ACE" w:rsidRPr="00CB7ACE" w:rsidRDefault="00CB7ACE" w:rsidP="00CB7AC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0"/>
      </w:tblGrid>
      <w:tr w:rsidR="00CB7ACE" w:rsidRPr="00CB7ACE" w14:paraId="30C688EA" w14:textId="77777777" w:rsidTr="00CB7ACE">
        <w:trPr>
          <w:tblCellSpacing w:w="15" w:type="dxa"/>
        </w:trPr>
        <w:tc>
          <w:tcPr>
            <w:tcW w:w="10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773204" w14:textId="77777777" w:rsidR="00CB7ACE" w:rsidRPr="00CB7ACE" w:rsidRDefault="00CB7ACE" w:rsidP="00CB7ACE">
            <w:pPr>
              <w:spacing w:before="100" w:beforeAutospacing="1" w:after="100" w:afterAutospacing="1" w:line="240" w:lineRule="auto"/>
              <w:rPr>
                <w:rFonts w:ascii="Times New Roman" w:eastAsia="Times New Roman" w:hAnsi="Times New Roman" w:cs="Times New Roman"/>
                <w:sz w:val="24"/>
                <w:szCs w:val="24"/>
                <w:lang w:eastAsia="ru-RU"/>
              </w:rPr>
            </w:pPr>
            <w:r w:rsidRPr="00CB7ACE">
              <w:rPr>
                <w:rFonts w:ascii="Times New Roman" w:eastAsia="Times New Roman" w:hAnsi="Times New Roman" w:cs="Times New Roman"/>
                <w:b/>
                <w:bCs/>
                <w:sz w:val="24"/>
                <w:szCs w:val="24"/>
                <w:lang w:eastAsia="ru-RU"/>
              </w:rPr>
              <w:t>Ответами к заданиям 2-14 являются число, последовательность чисел, цифр или слово (словосочетание), которые следует записать в поле ответов в тексте работы.</w:t>
            </w:r>
          </w:p>
        </w:tc>
      </w:tr>
    </w:tbl>
    <w:p w14:paraId="4B7F4698"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6CC425A5"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Какие из высказываний соответствуют содержанию текста? Укажите номера ответов.</w:t>
      </w:r>
    </w:p>
    <w:p w14:paraId="3BE52D2B"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1) Символом бессмертия Менделеева стала его таблица.</w:t>
      </w:r>
    </w:p>
    <w:p w14:paraId="620298C5"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2) Менделеев не был сторонником изнуряющего стиля работы, так как считал, что тяжёлый труд вредит здоровью.</w:t>
      </w:r>
    </w:p>
    <w:p w14:paraId="18ABA8B7"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3) Менделеев был необычайно привязан к детям.</w:t>
      </w:r>
    </w:p>
    <w:p w14:paraId="0C744495"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4) Учёный любил проводить опыты во время лекций.</w:t>
      </w:r>
    </w:p>
    <w:p w14:paraId="6377C245"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5) Студенты любили Менделеева, потому что сдать экзамен у него было легко.</w:t>
      </w:r>
    </w:p>
    <w:p w14:paraId="0464CF79"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CB7ACE">
        <w:rPr>
          <w:rFonts w:ascii="Verdana" w:eastAsia="Times New Roman" w:hAnsi="Verdana" w:cs="Times New Roman"/>
          <w:color w:val="000000"/>
          <w:sz w:val="20"/>
          <w:szCs w:val="20"/>
          <w:lang w:eastAsia="ru-RU"/>
        </w:rPr>
        <w:t>Ответ:_</w:t>
      </w:r>
      <w:proofErr w:type="gramEnd"/>
      <w:r w:rsidRPr="00CB7ACE">
        <w:rPr>
          <w:rFonts w:ascii="Verdana" w:eastAsia="Times New Roman" w:hAnsi="Verdana" w:cs="Times New Roman"/>
          <w:color w:val="000000"/>
          <w:sz w:val="20"/>
          <w:szCs w:val="20"/>
          <w:lang w:eastAsia="ru-RU"/>
        </w:rPr>
        <w:t>_____________________________</w:t>
      </w:r>
    </w:p>
    <w:p w14:paraId="2A7818D8"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7. Анализ средств выразительности.</w:t>
      </w:r>
    </w:p>
    <w:p w14:paraId="5C5DDFAC"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Запиши без пробелов и запятых номера предложений, средством выразительности речи в которых является </w:t>
      </w:r>
      <w:r w:rsidRPr="00CB7ACE">
        <w:rPr>
          <w:rFonts w:ascii="Verdana" w:eastAsia="Times New Roman" w:hAnsi="Verdana" w:cs="Times New Roman"/>
          <w:b/>
          <w:bCs/>
          <w:color w:val="000000"/>
          <w:sz w:val="20"/>
          <w:szCs w:val="20"/>
          <w:lang w:eastAsia="ru-RU"/>
        </w:rPr>
        <w:t>фразеологизм</w:t>
      </w:r>
      <w:r w:rsidRPr="00CB7ACE">
        <w:rPr>
          <w:rFonts w:ascii="Verdana" w:eastAsia="Times New Roman" w:hAnsi="Verdana" w:cs="Times New Roman"/>
          <w:color w:val="000000"/>
          <w:sz w:val="20"/>
          <w:szCs w:val="20"/>
          <w:lang w:eastAsia="ru-RU"/>
        </w:rPr>
        <w:t>.</w:t>
      </w:r>
    </w:p>
    <w:p w14:paraId="185AB516"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1) Всемирно признанный учёный, он очень нервничал и волновался на лекциях во время демонстрации опытов.</w:t>
      </w:r>
    </w:p>
    <w:p w14:paraId="6AE1BA2C"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2) Менделеев прожил большую сложную жизнь.</w:t>
      </w:r>
    </w:p>
    <w:p w14:paraId="70B01820"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lastRenderedPageBreak/>
        <w:t>3) Неохотно ездил в гости, редко бывал в театре, но посещал все художественные выставки, дружил с Репиным, Суриковым, Васнецовым, Крамским, Шишкиным.</w:t>
      </w:r>
    </w:p>
    <w:p w14:paraId="2E9A846E"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4) Уже много месяцев и так и этак раскладывал он карточки, где выписаны были их свойства, чувствовал – есть между ними какая-то связь, должна быть!</w:t>
      </w:r>
    </w:p>
    <w:p w14:paraId="78D72CBA"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 xml:space="preserve">5) Склонившись над бумагой, кричал во весь голос, угрожая математической формуле: (11) «У-у-у! Рогатая! Уж какая рогатая! Я те </w:t>
      </w:r>
      <w:proofErr w:type="gramStart"/>
      <w:r w:rsidRPr="00CB7ACE">
        <w:rPr>
          <w:rFonts w:ascii="Verdana" w:eastAsia="Times New Roman" w:hAnsi="Verdana" w:cs="Times New Roman"/>
          <w:color w:val="000000"/>
          <w:sz w:val="20"/>
          <w:szCs w:val="20"/>
          <w:lang w:eastAsia="ru-RU"/>
        </w:rPr>
        <w:t>одолею!…</w:t>
      </w:r>
      <w:proofErr w:type="gramEnd"/>
      <w:r w:rsidRPr="00CB7ACE">
        <w:rPr>
          <w:rFonts w:ascii="Verdana" w:eastAsia="Times New Roman" w:hAnsi="Verdana" w:cs="Times New Roman"/>
          <w:color w:val="000000"/>
          <w:sz w:val="20"/>
          <w:szCs w:val="20"/>
          <w:lang w:eastAsia="ru-RU"/>
        </w:rPr>
        <w:t>Убью-у!»</w:t>
      </w:r>
    </w:p>
    <w:p w14:paraId="71DBC152"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CB7ACE">
        <w:rPr>
          <w:rFonts w:ascii="Verdana" w:eastAsia="Times New Roman" w:hAnsi="Verdana" w:cs="Times New Roman"/>
          <w:color w:val="000000"/>
          <w:sz w:val="20"/>
          <w:szCs w:val="20"/>
          <w:lang w:eastAsia="ru-RU"/>
        </w:rPr>
        <w:t>Ответ:_</w:t>
      </w:r>
      <w:proofErr w:type="gramEnd"/>
      <w:r w:rsidRPr="00CB7ACE">
        <w:rPr>
          <w:rFonts w:ascii="Verdana" w:eastAsia="Times New Roman" w:hAnsi="Verdana" w:cs="Times New Roman"/>
          <w:color w:val="000000"/>
          <w:sz w:val="20"/>
          <w:szCs w:val="20"/>
          <w:lang w:eastAsia="ru-RU"/>
        </w:rPr>
        <w:t>_____________________________</w:t>
      </w:r>
    </w:p>
    <w:p w14:paraId="16945A68"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8. Лексический анализ.</w:t>
      </w:r>
    </w:p>
    <w:p w14:paraId="545D05BF"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B7ACE">
        <w:rPr>
          <w:rFonts w:ascii="Verdana" w:eastAsia="Times New Roman" w:hAnsi="Verdana" w:cs="Times New Roman"/>
          <w:color w:val="000000"/>
          <w:sz w:val="20"/>
          <w:szCs w:val="20"/>
          <w:lang w:eastAsia="ru-RU"/>
        </w:rPr>
        <w:t>Замените разговорное слово «повалился» в предложении 3 стилистически нейтральным синонимом. Напишите этот синоним.</w:t>
      </w:r>
    </w:p>
    <w:p w14:paraId="0FB2528C" w14:textId="1000782B"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CB7ACE">
        <w:rPr>
          <w:rFonts w:ascii="Verdana" w:eastAsia="Times New Roman" w:hAnsi="Verdana" w:cs="Times New Roman"/>
          <w:color w:val="000000"/>
          <w:sz w:val="20"/>
          <w:szCs w:val="20"/>
          <w:lang w:eastAsia="ru-RU"/>
        </w:rPr>
        <w:t>Ответ:_</w:t>
      </w:r>
      <w:proofErr w:type="gramEnd"/>
      <w:r w:rsidRPr="00CB7ACE">
        <w:rPr>
          <w:rFonts w:ascii="Verdana" w:eastAsia="Times New Roman" w:hAnsi="Verdana" w:cs="Times New Roman"/>
          <w:color w:val="000000"/>
          <w:sz w:val="20"/>
          <w:szCs w:val="20"/>
          <w:lang w:eastAsia="ru-RU"/>
        </w:rPr>
        <w:t>__________________</w:t>
      </w:r>
    </w:p>
    <w:p w14:paraId="7D0EB3CD" w14:textId="3814C9CB"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108E3037" w14:textId="39DC5BB0"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55B64122" w14:textId="4BED9928"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75196B45" w14:textId="6B352ACD"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71B7FAAC" w14:textId="3A189098"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5B6FF7A6" w14:textId="717C92BD"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53164B07" w14:textId="19493AD0"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29620D4A" w14:textId="31A48D8D"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10D72082" w14:textId="2806DD3D"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2A6247FA" w14:textId="176FFAFE"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3DFCAC74" w14:textId="2170B13D"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7B4C357E" w14:textId="35AD15CA"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4C29B954" w14:textId="77B7A846"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5BBF80AF" w14:textId="5CB8B222"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3496A628" w14:textId="12712446"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19895FCF" w14:textId="462D3B86"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50516DC7" w14:textId="5EED4CEC"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50ACED93" w14:textId="1522F333"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78D8BA59" w14:textId="2D71EBD5"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06711BD4" w14:textId="3C455880"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4B610117" w14:textId="637399FB" w:rsid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64E72F16" w14:textId="77777777" w:rsidR="00CB7ACE" w:rsidRPr="00CB7ACE" w:rsidRDefault="00CB7ACE" w:rsidP="00CB7AC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2CA4CE6D" w14:textId="77777777" w:rsidR="00CB7ACE" w:rsidRPr="00CB7ACE" w:rsidRDefault="00CB7ACE" w:rsidP="00CB7AC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CB7ACE">
        <w:rPr>
          <w:rFonts w:ascii="Verdana" w:eastAsia="Times New Roman" w:hAnsi="Verdana" w:cs="Times New Roman"/>
          <w:b/>
          <w:bCs/>
          <w:color w:val="000000"/>
          <w:sz w:val="20"/>
          <w:szCs w:val="20"/>
          <w:lang w:eastAsia="ru-RU"/>
        </w:rPr>
        <w:t>Проверка заданий 2-8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1725"/>
      </w:tblGrid>
      <w:tr w:rsidR="00CB7ACE" w:rsidRPr="00CB7ACE" w14:paraId="28F2F512"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FF421"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b/>
                <w:bCs/>
                <w:sz w:val="24"/>
                <w:szCs w:val="24"/>
                <w:lang w:eastAsia="ru-RU"/>
              </w:rPr>
              <w:t>Номер задания</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5693C"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b/>
                <w:bCs/>
                <w:sz w:val="24"/>
                <w:szCs w:val="24"/>
                <w:lang w:eastAsia="ru-RU"/>
              </w:rPr>
              <w:t>Правильный ответ</w:t>
            </w:r>
          </w:p>
        </w:tc>
      </w:tr>
      <w:tr w:rsidR="00CB7ACE" w:rsidRPr="00CB7ACE" w14:paraId="0988DE4F"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B077F4"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2</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F678E7"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35</w:t>
            </w:r>
          </w:p>
        </w:tc>
      </w:tr>
      <w:tr w:rsidR="00CB7ACE" w:rsidRPr="00CB7ACE" w14:paraId="2E515491"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52C80"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3</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49265B"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145678</w:t>
            </w:r>
          </w:p>
        </w:tc>
      </w:tr>
      <w:tr w:rsidR="00CB7ACE" w:rsidRPr="00CB7ACE" w14:paraId="6D4DCC3F"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25FA8C"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4</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09855B"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пакеты из бумаги</w:t>
            </w:r>
          </w:p>
        </w:tc>
      </w:tr>
      <w:tr w:rsidR="00CB7ACE" w:rsidRPr="00CB7ACE" w14:paraId="14CAFAC9"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A19092"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5</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34270D"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245</w:t>
            </w:r>
          </w:p>
        </w:tc>
      </w:tr>
      <w:tr w:rsidR="00CB7ACE" w:rsidRPr="00CB7ACE" w14:paraId="290E0A22"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03BB6C"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6</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3A063D"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13</w:t>
            </w:r>
          </w:p>
        </w:tc>
      </w:tr>
      <w:tr w:rsidR="00CB7ACE" w:rsidRPr="00CB7ACE" w14:paraId="27167BF4"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A78821"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7</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E224C"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45</w:t>
            </w:r>
          </w:p>
        </w:tc>
      </w:tr>
      <w:tr w:rsidR="00CB7ACE" w:rsidRPr="00CB7ACE" w14:paraId="3D520E6E" w14:textId="77777777" w:rsidTr="00CB7ACE">
        <w:trPr>
          <w:tblCellSpacing w:w="15" w:type="dxa"/>
        </w:trPr>
        <w:tc>
          <w:tcPr>
            <w:tcW w:w="1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9DF7EA"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8</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3C8F4B" w14:textId="77777777" w:rsidR="00CB7ACE" w:rsidRPr="00CB7ACE" w:rsidRDefault="00CB7ACE" w:rsidP="00CB7A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7ACE">
              <w:rPr>
                <w:rFonts w:ascii="Times New Roman" w:eastAsia="Times New Roman" w:hAnsi="Times New Roman" w:cs="Times New Roman"/>
                <w:sz w:val="24"/>
                <w:szCs w:val="24"/>
                <w:lang w:eastAsia="ru-RU"/>
              </w:rPr>
              <w:t>лёг</w:t>
            </w:r>
          </w:p>
        </w:tc>
      </w:tr>
    </w:tbl>
    <w:p w14:paraId="347BCCC6" w14:textId="77777777" w:rsidR="00CB7ACE" w:rsidRPr="00CB7ACE" w:rsidRDefault="00CB7ACE" w:rsidP="00CB7ACE">
      <w:pPr>
        <w:shd w:val="clear" w:color="auto" w:fill="FFFFFF"/>
        <w:spacing w:before="480" w:after="186" w:line="240" w:lineRule="auto"/>
        <w:outlineLvl w:val="1"/>
        <w:rPr>
          <w:rFonts w:ascii="Arial" w:eastAsia="Times New Roman" w:hAnsi="Arial" w:cs="Arial"/>
          <w:b/>
          <w:bCs/>
          <w:color w:val="111111"/>
          <w:sz w:val="24"/>
          <w:szCs w:val="24"/>
          <w:lang w:eastAsia="ru-RU"/>
        </w:rPr>
      </w:pPr>
      <w:r w:rsidRPr="00CB7ACE">
        <w:rPr>
          <w:rFonts w:ascii="Arial" w:eastAsia="Times New Roman" w:hAnsi="Arial" w:cs="Arial"/>
          <w:b/>
          <w:bCs/>
          <w:color w:val="111111"/>
          <w:sz w:val="24"/>
          <w:szCs w:val="24"/>
          <w:lang w:eastAsia="ru-RU"/>
        </w:rPr>
        <w:t>Оценивание тестовой части</w:t>
      </w:r>
    </w:p>
    <w:p w14:paraId="0C6BA2E5" w14:textId="77777777" w:rsidR="00CB7ACE" w:rsidRPr="00CB7ACE" w:rsidRDefault="00CB7ACE" w:rsidP="00CB7ACE">
      <w:pPr>
        <w:shd w:val="clear" w:color="auto" w:fill="FFFFFF"/>
        <w:spacing w:after="408" w:line="240" w:lineRule="auto"/>
        <w:rPr>
          <w:rFonts w:ascii="Arial" w:eastAsia="Times New Roman" w:hAnsi="Arial" w:cs="Arial"/>
          <w:color w:val="111111"/>
          <w:sz w:val="24"/>
          <w:szCs w:val="24"/>
          <w:lang w:eastAsia="ru-RU"/>
        </w:rPr>
      </w:pPr>
      <w:r w:rsidRPr="00CB7ACE">
        <w:rPr>
          <w:rFonts w:ascii="Arial" w:eastAsia="Times New Roman" w:hAnsi="Arial" w:cs="Arial"/>
          <w:color w:val="111111"/>
          <w:sz w:val="24"/>
          <w:szCs w:val="24"/>
          <w:lang w:eastAsia="ru-RU"/>
        </w:rPr>
        <w:t>Тестовая часть представлена 7 заданиями, проверяющими полученные за период обучения навыки грамматического анализа текста. Рассмотрим подробнее каждое из них.</w:t>
      </w:r>
    </w:p>
    <w:tbl>
      <w:tblPr>
        <w:tblW w:w="1095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549"/>
        <w:gridCol w:w="7658"/>
        <w:gridCol w:w="743"/>
      </w:tblGrid>
      <w:tr w:rsidR="00CB7ACE" w:rsidRPr="00CB7ACE" w14:paraId="08D64212"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1854F24D"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b/>
                <w:bCs/>
                <w:lang w:eastAsia="ru-RU"/>
              </w:rPr>
              <w:t>Задание</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0DE035EA"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b/>
                <w:bCs/>
                <w:lang w:eastAsia="ru-RU"/>
              </w:rPr>
              <w:t>Содержание</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6D80FF7D"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b/>
                <w:bCs/>
                <w:lang w:eastAsia="ru-RU"/>
              </w:rPr>
              <w:t>Балл</w:t>
            </w:r>
          </w:p>
        </w:tc>
      </w:tr>
      <w:tr w:rsidR="00CB7ACE" w:rsidRPr="00CB7ACE" w14:paraId="1AC0D0B2"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1EB15022"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Задание 2. Синтаксический анализ текста</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135BE68C"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 xml:space="preserve">В задании </w:t>
            </w:r>
            <w:proofErr w:type="gramStart"/>
            <w:r w:rsidRPr="00CB7ACE">
              <w:rPr>
                <w:rFonts w:ascii="Times New Roman" w:eastAsia="Times New Roman" w:hAnsi="Times New Roman" w:cs="Times New Roman"/>
                <w:lang w:eastAsia="ru-RU"/>
              </w:rPr>
              <w:t>представлен  небольшой</w:t>
            </w:r>
            <w:proofErr w:type="gramEnd"/>
            <w:r w:rsidRPr="00CB7ACE">
              <w:rPr>
                <w:rFonts w:ascii="Times New Roman" w:eastAsia="Times New Roman" w:hAnsi="Times New Roman" w:cs="Times New Roman"/>
                <w:lang w:eastAsia="ru-RU"/>
              </w:rPr>
              <w:t xml:space="preserve"> текст, который требуется проанализировать с точки зрения синтаксиса. Это может быть определение грамматической основы предложения, видов придаточной части сложноподчиненного предложения, второстепенных членов предложения или осложняющих конструкций.</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47A83332"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1</w:t>
            </w:r>
          </w:p>
        </w:tc>
      </w:tr>
      <w:tr w:rsidR="00CB7ACE" w:rsidRPr="00CB7ACE" w14:paraId="1828D5C8"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7212F3BC"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Задание 3. Пунктуационный анализ текста</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5C1D608A"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Требуется повести пунктуационный анализ предложенного текста: определить, где нужен обозначенный в задании знак препинания (запятая, тире, двоеточие), а где нет.</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6E0D880A"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1</w:t>
            </w:r>
          </w:p>
        </w:tc>
      </w:tr>
      <w:tr w:rsidR="00CB7ACE" w:rsidRPr="00CB7ACE" w14:paraId="0DF44EA2"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719E0DBB"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Задание 4. Синтаксический анализ словосочетания</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5781A1FD"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Задание проверяет умение анализировать словосочетание с точки зрения синтаксиса: определять главное и зависимое слов, вид связи слов, умение перестраивать словосочетание.</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233045D9"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1</w:t>
            </w:r>
          </w:p>
        </w:tc>
      </w:tr>
      <w:tr w:rsidR="00CB7ACE" w:rsidRPr="00CB7ACE" w14:paraId="5E3EAC77"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70794430"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Задание 5. Орфографический анализ</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7739CD23"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Данное задание требует отличное знание всех правил орфографии, которые изучались на протяжении всего периода обучения в школе.</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7F7FA089"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1</w:t>
            </w:r>
          </w:p>
        </w:tc>
      </w:tr>
      <w:tr w:rsidR="00CB7ACE" w:rsidRPr="00CB7ACE" w14:paraId="2BAF6A54"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256B4572"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lastRenderedPageBreak/>
              <w:t>Задание 6. Анализ содержания текста</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1F53F5B1"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Чтобы выполнить это задание, нужно внимательно прочитать текст и понять его содержание. Из предложенных утверждений нужно выбрать те, которые соответствуют тексту.</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73054184"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1</w:t>
            </w:r>
          </w:p>
        </w:tc>
      </w:tr>
      <w:tr w:rsidR="00CB7ACE" w:rsidRPr="00CB7ACE" w14:paraId="1E9308D1"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038ED849"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Задание 7. Анализ средств выразительности</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1A0C0BBD"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Требуется определить предложения, в которых используется указанное в задании средство выразительности речи.</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5B2B135F"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1</w:t>
            </w:r>
          </w:p>
        </w:tc>
      </w:tr>
      <w:tr w:rsidR="00CB7ACE" w:rsidRPr="00CB7ACE" w14:paraId="78A512A1"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09C60395"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Задание 8. Лексический анализ текста</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0C8433D0"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В этом задании нужно найти в тексте указанное в задании слово. Это может быть как троп, так и синоним, антоним. Или же в задании указано значение слова, которое нужно найти в определенных предложениях.</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46C46D62"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1</w:t>
            </w:r>
          </w:p>
        </w:tc>
      </w:tr>
      <w:tr w:rsidR="00CB7ACE" w:rsidRPr="00CB7ACE" w14:paraId="2658AAEF" w14:textId="77777777" w:rsidTr="00CB7ACE">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6FC89602"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ИТОГО</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7D2FBDBD"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 </w:t>
            </w:r>
          </w:p>
        </w:tc>
        <w:tc>
          <w:tcPr>
            <w:tcW w:w="0" w:type="auto"/>
            <w:tcBorders>
              <w:top w:val="single" w:sz="6" w:space="0" w:color="DEE2E6"/>
              <w:left w:val="single" w:sz="6" w:space="0" w:color="DEE2E6"/>
              <w:bottom w:val="single" w:sz="6" w:space="0" w:color="DEE2E6"/>
              <w:right w:val="single" w:sz="6" w:space="0" w:color="DEE2E6"/>
            </w:tcBorders>
            <w:tcMar>
              <w:top w:w="120" w:type="dxa"/>
              <w:left w:w="120" w:type="dxa"/>
              <w:bottom w:w="120" w:type="dxa"/>
              <w:right w:w="120" w:type="dxa"/>
            </w:tcMar>
            <w:vAlign w:val="center"/>
            <w:hideMark/>
          </w:tcPr>
          <w:p w14:paraId="2B8EF4F8" w14:textId="77777777" w:rsidR="00CB7ACE" w:rsidRPr="00CB7ACE" w:rsidRDefault="00CB7ACE" w:rsidP="00CB7ACE">
            <w:pPr>
              <w:spacing w:before="360" w:after="360" w:line="240" w:lineRule="auto"/>
              <w:rPr>
                <w:rFonts w:ascii="Times New Roman" w:eastAsia="Times New Roman" w:hAnsi="Times New Roman" w:cs="Times New Roman"/>
                <w:lang w:eastAsia="ru-RU"/>
              </w:rPr>
            </w:pPr>
            <w:r w:rsidRPr="00CB7ACE">
              <w:rPr>
                <w:rFonts w:ascii="Times New Roman" w:eastAsia="Times New Roman" w:hAnsi="Times New Roman" w:cs="Times New Roman"/>
                <w:lang w:eastAsia="ru-RU"/>
              </w:rPr>
              <w:t>7</w:t>
            </w:r>
          </w:p>
        </w:tc>
      </w:tr>
    </w:tbl>
    <w:p w14:paraId="28203501" w14:textId="1A80861B" w:rsidR="00CB7ACE" w:rsidRPr="00CB7ACE" w:rsidRDefault="00CB7ACE" w:rsidP="00CB7ACE">
      <w:pPr>
        <w:pStyle w:val="a3"/>
        <w:shd w:val="clear" w:color="auto" w:fill="FFFFFF"/>
        <w:spacing w:before="0" w:beforeAutospacing="0" w:after="0" w:afterAutospacing="0" w:line="360" w:lineRule="auto"/>
        <w:ind w:firstLine="380"/>
        <w:rPr>
          <w:b/>
          <w:sz w:val="28"/>
          <w:szCs w:val="28"/>
        </w:rPr>
      </w:pPr>
    </w:p>
    <w:p w14:paraId="4FA57227" w14:textId="20C87BD9" w:rsidR="00CB7ACE" w:rsidRPr="00CB7ACE" w:rsidRDefault="00CB7ACE" w:rsidP="00CB7ACE">
      <w:pPr>
        <w:pStyle w:val="a3"/>
        <w:shd w:val="clear" w:color="auto" w:fill="FFFFFF"/>
        <w:spacing w:before="0" w:beforeAutospacing="0" w:after="0" w:afterAutospacing="0" w:line="360" w:lineRule="auto"/>
        <w:ind w:firstLine="380"/>
        <w:rPr>
          <w:b/>
          <w:sz w:val="28"/>
          <w:szCs w:val="28"/>
        </w:rPr>
      </w:pPr>
      <w:r w:rsidRPr="00CB7ACE">
        <w:rPr>
          <w:b/>
          <w:sz w:val="28"/>
          <w:szCs w:val="28"/>
        </w:rPr>
        <w:t>0-3 «2»</w:t>
      </w:r>
    </w:p>
    <w:p w14:paraId="464401AF" w14:textId="413246B2" w:rsidR="00CB7ACE" w:rsidRPr="00CB7ACE" w:rsidRDefault="00CB7ACE" w:rsidP="00CB7ACE">
      <w:pPr>
        <w:pStyle w:val="a3"/>
        <w:shd w:val="clear" w:color="auto" w:fill="FFFFFF"/>
        <w:spacing w:before="0" w:beforeAutospacing="0" w:after="0" w:afterAutospacing="0" w:line="360" w:lineRule="auto"/>
        <w:ind w:firstLine="380"/>
        <w:rPr>
          <w:b/>
          <w:sz w:val="28"/>
          <w:szCs w:val="28"/>
        </w:rPr>
      </w:pPr>
      <w:r w:rsidRPr="00CB7ACE">
        <w:rPr>
          <w:b/>
          <w:sz w:val="28"/>
          <w:szCs w:val="28"/>
        </w:rPr>
        <w:t>4-5 «3»</w:t>
      </w:r>
    </w:p>
    <w:p w14:paraId="40CEFB79" w14:textId="7E50F073" w:rsidR="00CB7ACE" w:rsidRPr="00CB7ACE" w:rsidRDefault="00CB7ACE" w:rsidP="00CB7ACE">
      <w:pPr>
        <w:pStyle w:val="a3"/>
        <w:shd w:val="clear" w:color="auto" w:fill="FFFFFF"/>
        <w:spacing w:before="0" w:beforeAutospacing="0" w:after="0" w:afterAutospacing="0" w:line="360" w:lineRule="auto"/>
        <w:ind w:firstLine="380"/>
        <w:rPr>
          <w:b/>
          <w:sz w:val="28"/>
          <w:szCs w:val="28"/>
        </w:rPr>
      </w:pPr>
      <w:r w:rsidRPr="00CB7ACE">
        <w:rPr>
          <w:b/>
          <w:sz w:val="28"/>
          <w:szCs w:val="28"/>
        </w:rPr>
        <w:t>6-7 «4»</w:t>
      </w:r>
    </w:p>
    <w:p w14:paraId="0225737A" w14:textId="0146DEEE" w:rsidR="00CB7ACE" w:rsidRPr="00CB7ACE" w:rsidRDefault="00CB7ACE" w:rsidP="00CB7ACE">
      <w:pPr>
        <w:pStyle w:val="a3"/>
        <w:shd w:val="clear" w:color="auto" w:fill="FFFFFF"/>
        <w:spacing w:before="0" w:beforeAutospacing="0" w:after="0" w:afterAutospacing="0" w:line="360" w:lineRule="auto"/>
        <w:ind w:firstLine="380"/>
        <w:rPr>
          <w:b/>
          <w:sz w:val="28"/>
          <w:szCs w:val="28"/>
        </w:rPr>
      </w:pPr>
      <w:r w:rsidRPr="00CB7ACE">
        <w:rPr>
          <w:b/>
          <w:sz w:val="28"/>
          <w:szCs w:val="28"/>
        </w:rPr>
        <w:t>8-«5»</w:t>
      </w:r>
      <w:bookmarkStart w:id="0" w:name="_GoBack"/>
      <w:bookmarkEnd w:id="0"/>
    </w:p>
    <w:sectPr w:rsidR="00CB7ACE" w:rsidRPr="00CB7ACE" w:rsidSect="000C3B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53"/>
    <w:rsid w:val="00123FDC"/>
    <w:rsid w:val="00356353"/>
    <w:rsid w:val="00CB7ACE"/>
    <w:rsid w:val="00D96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B861"/>
  <w15:chartTrackingRefBased/>
  <w15:docId w15:val="{39080CA6-7EFF-4E31-A2A8-FCF1F376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7F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D967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D9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8054">
      <w:bodyDiv w:val="1"/>
      <w:marLeft w:val="0"/>
      <w:marRight w:val="0"/>
      <w:marTop w:val="0"/>
      <w:marBottom w:val="0"/>
      <w:divBdr>
        <w:top w:val="none" w:sz="0" w:space="0" w:color="auto"/>
        <w:left w:val="none" w:sz="0" w:space="0" w:color="auto"/>
        <w:bottom w:val="none" w:sz="0" w:space="0" w:color="auto"/>
        <w:right w:val="none" w:sz="0" w:space="0" w:color="auto"/>
      </w:divBdr>
      <w:divsChild>
        <w:div w:id="1938247259">
          <w:marLeft w:val="0"/>
          <w:marRight w:val="0"/>
          <w:marTop w:val="0"/>
          <w:marBottom w:val="0"/>
          <w:divBdr>
            <w:top w:val="none" w:sz="0" w:space="0" w:color="auto"/>
            <w:left w:val="none" w:sz="0" w:space="0" w:color="auto"/>
            <w:bottom w:val="none" w:sz="0" w:space="0" w:color="auto"/>
            <w:right w:val="none" w:sz="0" w:space="0" w:color="auto"/>
          </w:divBdr>
        </w:div>
      </w:divsChild>
    </w:div>
    <w:div w:id="1835484805">
      <w:bodyDiv w:val="1"/>
      <w:marLeft w:val="0"/>
      <w:marRight w:val="0"/>
      <w:marTop w:val="0"/>
      <w:marBottom w:val="0"/>
      <w:divBdr>
        <w:top w:val="none" w:sz="0" w:space="0" w:color="auto"/>
        <w:left w:val="none" w:sz="0" w:space="0" w:color="auto"/>
        <w:bottom w:val="none" w:sz="0" w:space="0" w:color="auto"/>
        <w:right w:val="none" w:sz="0" w:space="0" w:color="auto"/>
      </w:divBdr>
      <w:divsChild>
        <w:div w:id="302009432">
          <w:marLeft w:val="0"/>
          <w:marRight w:val="0"/>
          <w:marTop w:val="0"/>
          <w:marBottom w:val="0"/>
          <w:divBdr>
            <w:top w:val="none" w:sz="0" w:space="0" w:color="auto"/>
            <w:left w:val="none" w:sz="0" w:space="0" w:color="auto"/>
            <w:bottom w:val="none" w:sz="0" w:space="0" w:color="auto"/>
            <w:right w:val="none" w:sz="0" w:space="0" w:color="auto"/>
          </w:divBdr>
        </w:div>
      </w:divsChild>
    </w:div>
    <w:div w:id="1942715024">
      <w:bodyDiv w:val="1"/>
      <w:marLeft w:val="0"/>
      <w:marRight w:val="0"/>
      <w:marTop w:val="0"/>
      <w:marBottom w:val="0"/>
      <w:divBdr>
        <w:top w:val="none" w:sz="0" w:space="0" w:color="auto"/>
        <w:left w:val="none" w:sz="0" w:space="0" w:color="auto"/>
        <w:bottom w:val="none" w:sz="0" w:space="0" w:color="auto"/>
        <w:right w:val="none" w:sz="0" w:space="0" w:color="auto"/>
      </w:divBdr>
      <w:divsChild>
        <w:div w:id="1411538394">
          <w:marLeft w:val="0"/>
          <w:marRight w:val="0"/>
          <w:marTop w:val="0"/>
          <w:marBottom w:val="0"/>
          <w:divBdr>
            <w:top w:val="none" w:sz="0" w:space="0" w:color="auto"/>
            <w:left w:val="none" w:sz="0" w:space="0" w:color="auto"/>
            <w:bottom w:val="none" w:sz="0" w:space="0" w:color="auto"/>
            <w:right w:val="none" w:sz="0" w:space="0" w:color="auto"/>
          </w:divBdr>
        </w:div>
        <w:div w:id="1468933123">
          <w:marLeft w:val="0"/>
          <w:marRight w:val="0"/>
          <w:marTop w:val="0"/>
          <w:marBottom w:val="0"/>
          <w:divBdr>
            <w:top w:val="none" w:sz="0" w:space="0" w:color="auto"/>
            <w:left w:val="none" w:sz="0" w:space="0" w:color="auto"/>
            <w:bottom w:val="none" w:sz="0" w:space="0" w:color="auto"/>
            <w:right w:val="none" w:sz="0" w:space="0" w:color="auto"/>
          </w:divBdr>
        </w:div>
        <w:div w:id="107073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8DDB-A30F-46B6-A0D6-C722BF0E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1594</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МКОУ СОШ сп. Арик</dc:creator>
  <cp:keywords/>
  <dc:description/>
  <cp:lastModifiedBy>Ученик МКОУ СОШ сп. Арик</cp:lastModifiedBy>
  <cp:revision>2</cp:revision>
  <dcterms:created xsi:type="dcterms:W3CDTF">2021-10-29T09:10:00Z</dcterms:created>
  <dcterms:modified xsi:type="dcterms:W3CDTF">2021-10-29T09:30:00Z</dcterms:modified>
</cp:coreProperties>
</file>