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2F7" w:rsidRPr="00C312F7" w:rsidRDefault="00C312F7" w:rsidP="00C312F7">
      <w:pPr>
        <w:pStyle w:val="a3"/>
        <w:shd w:val="clear" w:color="auto" w:fill="FFFFFF"/>
        <w:spacing w:before="0" w:beforeAutospacing="0" w:after="225" w:afterAutospacing="0"/>
        <w:rPr>
          <w:color w:val="28292A"/>
          <w:szCs w:val="21"/>
        </w:rPr>
      </w:pPr>
      <w:bookmarkStart w:id="0" w:name="_GoBack"/>
      <w:r w:rsidRPr="00C312F7">
        <w:rPr>
          <w:rStyle w:val="a4"/>
          <w:color w:val="28292A"/>
          <w:szCs w:val="21"/>
        </w:rPr>
        <w:t>Специальные условия образования детей с ОВЗ и детей-инвалидов</w:t>
      </w:r>
    </w:p>
    <w:bookmarkEnd w:id="0"/>
    <w:p w:rsidR="00C312F7" w:rsidRPr="00C312F7" w:rsidRDefault="00C312F7" w:rsidP="00C312F7">
      <w:pPr>
        <w:pStyle w:val="a3"/>
        <w:shd w:val="clear" w:color="auto" w:fill="FFFFFF"/>
        <w:spacing w:before="0" w:beforeAutospacing="0" w:after="225" w:afterAutospacing="0"/>
        <w:jc w:val="both"/>
        <w:rPr>
          <w:color w:val="28292A"/>
          <w:szCs w:val="21"/>
        </w:rPr>
      </w:pPr>
      <w:r w:rsidRPr="00C312F7">
        <w:rPr>
          <w:color w:val="28292A"/>
          <w:szCs w:val="21"/>
        </w:rPr>
        <w:t>«Под специальными условиями получения образования детьми с ОВЗ понимаются условия обучения, воспитания и развития, включающие в себя использование адаптированных образовательных программ (в том числе, программ коррекционной работы, индивидуальных специальных программ); специальных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компьютерные средства с включением специального оборудования, представление услуг ассистента (помощника), оказывающего обучающимся необходимую техническую помощь, проведение групповых  и индивидуальных и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ОВЗ (ст. 79. П. 3 Федеральный закон от 29.12.2012 № 273-ФЗ (с изм. и доп.) «Об образовании в Российской Федерации»</w:t>
      </w:r>
    </w:p>
    <w:p w:rsidR="00664730" w:rsidRPr="00C312F7" w:rsidRDefault="00664730">
      <w:pPr>
        <w:rPr>
          <w:rFonts w:ascii="Times New Roman" w:hAnsi="Times New Roman" w:cs="Times New Roman"/>
          <w:sz w:val="28"/>
        </w:rPr>
      </w:pPr>
    </w:p>
    <w:sectPr w:rsidR="00664730" w:rsidRPr="00C31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2F7"/>
    <w:rsid w:val="00664730"/>
    <w:rsid w:val="00C3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9C2D4-07FB-40A3-9475-F4A490E3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1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12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4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2021-11-24T08:49:00Z</dcterms:created>
  <dcterms:modified xsi:type="dcterms:W3CDTF">2021-11-24T08:50:00Z</dcterms:modified>
</cp:coreProperties>
</file>