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jc w:val="center"/>
        <w:rPr>
          <w:rFonts w:ascii="Times New Roman" w:hAnsi="Times New Roman" w:cs="Times New Roman"/>
          <w:sz w:val="48"/>
          <w:szCs w:val="48"/>
        </w:rPr>
      </w:pPr>
      <w:r>
        <w:rPr>
          <w:noProof/>
          <w:lang w:eastAsia="ru-RU"/>
        </w:rPr>
        <w:drawing>
          <wp:inline distT="0" distB="0" distL="0" distR="0" wp14:anchorId="62204B6D" wp14:editId="0BFA79FB">
            <wp:extent cx="5762625" cy="3382614"/>
            <wp:effectExtent l="0" t="0" r="0" b="8890"/>
            <wp:docPr id="1" name="Рисунок 1" descr="https://img1.liveinternet.ru/images/attach/c/7/94/923/94923059_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1.liveinternet.ru/images/attach/c/7/94/923/94923059_R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6694" cy="3385002"/>
                    </a:xfrm>
                    <a:prstGeom prst="rect">
                      <a:avLst/>
                    </a:prstGeom>
                    <a:noFill/>
                    <a:ln>
                      <a:noFill/>
                    </a:ln>
                  </pic:spPr>
                </pic:pic>
              </a:graphicData>
            </a:graphic>
          </wp:inline>
        </w:drawing>
      </w:r>
    </w:p>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rPr>
          <w:rFonts w:ascii="Times New Roman" w:hAnsi="Times New Roman" w:cs="Times New Roman"/>
          <w:sz w:val="48"/>
          <w:szCs w:val="48"/>
        </w:rPr>
      </w:pPr>
    </w:p>
    <w:p w:rsidR="00902CF8" w:rsidRDefault="00902CF8" w:rsidP="00902CF8">
      <w:pPr>
        <w:tabs>
          <w:tab w:val="left" w:pos="2250"/>
        </w:tabs>
        <w:jc w:val="center"/>
        <w:rPr>
          <w:rFonts w:ascii="Times New Roman" w:hAnsi="Times New Roman" w:cs="Times New Roman"/>
          <w:color w:val="C00000"/>
          <w:sz w:val="96"/>
          <w:szCs w:val="96"/>
        </w:rPr>
      </w:pPr>
      <w:r w:rsidRPr="00A04D3D">
        <w:rPr>
          <w:rFonts w:ascii="Times New Roman" w:hAnsi="Times New Roman" w:cs="Times New Roman"/>
          <w:color w:val="C00000"/>
          <w:sz w:val="96"/>
          <w:szCs w:val="96"/>
        </w:rPr>
        <w:t>«</w:t>
      </w:r>
      <w:r>
        <w:rPr>
          <w:rFonts w:ascii="Times New Roman" w:hAnsi="Times New Roman" w:cs="Times New Roman"/>
          <w:color w:val="C00000"/>
          <w:sz w:val="96"/>
          <w:szCs w:val="96"/>
        </w:rPr>
        <w:t>Обычаи и традиции адыгского народа</w:t>
      </w:r>
      <w:r w:rsidRPr="00A04D3D">
        <w:rPr>
          <w:rFonts w:ascii="Times New Roman" w:hAnsi="Times New Roman" w:cs="Times New Roman"/>
          <w:color w:val="C00000"/>
          <w:sz w:val="96"/>
          <w:szCs w:val="96"/>
        </w:rPr>
        <w:t>».</w:t>
      </w:r>
    </w:p>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rPr>
          <w:rFonts w:ascii="Times New Roman" w:hAnsi="Times New Roman" w:cs="Times New Roman"/>
          <w:sz w:val="48"/>
          <w:szCs w:val="48"/>
        </w:rPr>
      </w:pPr>
    </w:p>
    <w:p w:rsidR="00902CF8" w:rsidRDefault="00902CF8" w:rsidP="00902CF8">
      <w:pPr>
        <w:tabs>
          <w:tab w:val="left" w:pos="2250"/>
        </w:tabs>
        <w:rPr>
          <w:rFonts w:ascii="Times New Roman" w:hAnsi="Times New Roman" w:cs="Times New Roman"/>
          <w:sz w:val="48"/>
          <w:szCs w:val="48"/>
        </w:rPr>
      </w:pPr>
    </w:p>
    <w:p w:rsidR="002C3F2A" w:rsidRDefault="00902CF8" w:rsidP="00902CF8">
      <w:pPr>
        <w:tabs>
          <w:tab w:val="left" w:pos="2250"/>
        </w:tabs>
        <w:rPr>
          <w:rFonts w:ascii="Times New Roman" w:hAnsi="Times New Roman" w:cs="Times New Roman"/>
          <w:b/>
          <w:bCs/>
          <w:sz w:val="24"/>
          <w:szCs w:val="24"/>
        </w:rPr>
      </w:pPr>
      <w:r>
        <w:rPr>
          <w:rFonts w:ascii="Times New Roman" w:hAnsi="Times New Roman" w:cs="Times New Roman"/>
          <w:b/>
          <w:bCs/>
          <w:sz w:val="48"/>
          <w:szCs w:val="48"/>
        </w:rPr>
        <w:t xml:space="preserve">      </w:t>
      </w:r>
      <w:r w:rsidRPr="003028C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2C3F2A" w:rsidRDefault="002C3F2A" w:rsidP="00902CF8">
      <w:pPr>
        <w:tabs>
          <w:tab w:val="left" w:pos="2250"/>
        </w:tabs>
        <w:rPr>
          <w:rFonts w:ascii="Times New Roman" w:hAnsi="Times New Roman" w:cs="Times New Roman"/>
          <w:b/>
          <w:bCs/>
          <w:sz w:val="24"/>
          <w:szCs w:val="24"/>
        </w:rPr>
      </w:pPr>
    </w:p>
    <w:p w:rsidR="00902CF8" w:rsidRDefault="00902CF8" w:rsidP="00902CF8">
      <w:pPr>
        <w:tabs>
          <w:tab w:val="left" w:pos="2250"/>
        </w:tabs>
        <w:rPr>
          <w:rFonts w:ascii="Times New Roman" w:hAnsi="Times New Roman" w:cs="Times New Roman"/>
          <w:sz w:val="24"/>
          <w:szCs w:val="24"/>
          <w:u w:val="single"/>
        </w:rPr>
      </w:pPr>
      <w:bookmarkStart w:id="0" w:name="_GoBack"/>
      <w:bookmarkEnd w:id="0"/>
      <w:r w:rsidRPr="003028C4">
        <w:rPr>
          <w:rFonts w:ascii="Times New Roman" w:hAnsi="Times New Roman" w:cs="Times New Roman"/>
          <w:b/>
          <w:bCs/>
          <w:sz w:val="24"/>
          <w:szCs w:val="24"/>
        </w:rPr>
        <w:lastRenderedPageBreak/>
        <w:t>Тема: «Обы</w:t>
      </w:r>
      <w:r>
        <w:rPr>
          <w:rFonts w:ascii="Times New Roman" w:hAnsi="Times New Roman" w:cs="Times New Roman"/>
          <w:b/>
          <w:bCs/>
          <w:sz w:val="24"/>
          <w:szCs w:val="24"/>
        </w:rPr>
        <w:t>чаи и традиции адыгского народа»</w:t>
      </w:r>
      <w:r w:rsidRPr="003028C4">
        <w:rPr>
          <w:rFonts w:ascii="Times New Roman" w:hAnsi="Times New Roman" w:cs="Times New Roman"/>
          <w:sz w:val="24"/>
          <w:szCs w:val="24"/>
        </w:rPr>
        <w:br/>
      </w:r>
    </w:p>
    <w:p w:rsidR="00902CF8" w:rsidRPr="003028C4" w:rsidRDefault="00902CF8" w:rsidP="00902CF8">
      <w:pPr>
        <w:tabs>
          <w:tab w:val="left" w:pos="2250"/>
        </w:tabs>
        <w:rPr>
          <w:rFonts w:ascii="Times New Roman" w:hAnsi="Times New Roman" w:cs="Times New Roman"/>
          <w:b/>
          <w:bCs/>
          <w:sz w:val="48"/>
          <w:szCs w:val="48"/>
        </w:rPr>
      </w:pPr>
      <w:r w:rsidRPr="003028C4">
        <w:rPr>
          <w:rFonts w:ascii="Times New Roman" w:hAnsi="Times New Roman" w:cs="Times New Roman"/>
          <w:sz w:val="24"/>
          <w:szCs w:val="24"/>
          <w:u w:val="single"/>
        </w:rPr>
        <w:t>Цели и задачи урока</w:t>
      </w:r>
      <w:r w:rsidRPr="003028C4">
        <w:rPr>
          <w:rFonts w:ascii="Times New Roman" w:hAnsi="Times New Roman" w:cs="Times New Roman"/>
          <w:sz w:val="24"/>
          <w:szCs w:val="24"/>
        </w:rPr>
        <w:t> :</w:t>
      </w:r>
      <w:r w:rsidRPr="003028C4">
        <w:rPr>
          <w:rFonts w:ascii="Times New Roman" w:hAnsi="Times New Roman" w:cs="Times New Roman"/>
          <w:sz w:val="24"/>
          <w:szCs w:val="24"/>
        </w:rPr>
        <w:br/>
        <w:t>1. Познакомить детей с традициями, культурой, обычаями адыгейского и русского народа.</w:t>
      </w:r>
      <w:r w:rsidRPr="003028C4">
        <w:rPr>
          <w:rFonts w:ascii="Times New Roman" w:hAnsi="Times New Roman" w:cs="Times New Roman"/>
          <w:sz w:val="24"/>
          <w:szCs w:val="24"/>
        </w:rPr>
        <w:br/>
        <w:t>2. Прививать детям уважение к обычаям другого народа.</w:t>
      </w:r>
      <w:r w:rsidRPr="003028C4">
        <w:rPr>
          <w:rFonts w:ascii="Times New Roman" w:hAnsi="Times New Roman" w:cs="Times New Roman"/>
          <w:sz w:val="24"/>
          <w:szCs w:val="24"/>
        </w:rPr>
        <w:br/>
        <w:t>3. Воспитывать дружеские отношения, любовь к родному краю.</w:t>
      </w:r>
      <w:r w:rsidRPr="003028C4">
        <w:rPr>
          <w:rFonts w:ascii="Times New Roman" w:hAnsi="Times New Roman" w:cs="Times New Roman"/>
          <w:sz w:val="24"/>
          <w:szCs w:val="24"/>
        </w:rPr>
        <w:br/>
      </w:r>
      <w:r w:rsidRPr="003028C4">
        <w:rPr>
          <w:rFonts w:ascii="Times New Roman" w:hAnsi="Times New Roman" w:cs="Times New Roman"/>
          <w:i/>
          <w:iCs/>
          <w:sz w:val="24"/>
          <w:szCs w:val="24"/>
        </w:rPr>
        <w:t>- образовательные</w:t>
      </w:r>
      <w:r w:rsidRPr="003028C4">
        <w:rPr>
          <w:rFonts w:ascii="Times New Roman" w:hAnsi="Times New Roman" w:cs="Times New Roman"/>
          <w:sz w:val="24"/>
          <w:szCs w:val="24"/>
        </w:rPr>
        <w:t>:научить оформлять проектные работы, познакомить учащихся с бытом и культурой адыгов; уметь находить взаимосвязь между современной жизнью Адыгеи и историческими корнями;</w:t>
      </w:r>
    </w:p>
    <w:p w:rsidR="00902CF8" w:rsidRPr="003028C4" w:rsidRDefault="00902CF8" w:rsidP="00902CF8">
      <w:pPr>
        <w:tabs>
          <w:tab w:val="left" w:pos="2250"/>
        </w:tabs>
        <w:rPr>
          <w:rFonts w:ascii="Times New Roman" w:hAnsi="Times New Roman" w:cs="Times New Roman"/>
          <w:sz w:val="24"/>
          <w:szCs w:val="24"/>
        </w:rPr>
      </w:pPr>
      <w:r w:rsidRPr="003028C4">
        <w:rPr>
          <w:rFonts w:ascii="Times New Roman" w:hAnsi="Times New Roman" w:cs="Times New Roman"/>
          <w:i/>
          <w:iCs/>
          <w:sz w:val="24"/>
          <w:szCs w:val="24"/>
        </w:rPr>
        <w:t>- воспитательные:</w:t>
      </w:r>
      <w:r w:rsidRPr="003028C4">
        <w:rPr>
          <w:rFonts w:ascii="Times New Roman" w:hAnsi="Times New Roman" w:cs="Times New Roman"/>
          <w:sz w:val="24"/>
          <w:szCs w:val="24"/>
        </w:rPr>
        <w:t> воспитывать чувство уважения к традициям, обычаям и культуре адыгов.</w:t>
      </w:r>
    </w:p>
    <w:p w:rsidR="00902CF8" w:rsidRPr="003028C4" w:rsidRDefault="00902CF8" w:rsidP="00902CF8">
      <w:pPr>
        <w:tabs>
          <w:tab w:val="left" w:pos="2250"/>
        </w:tabs>
        <w:rPr>
          <w:rFonts w:ascii="Times New Roman" w:hAnsi="Times New Roman" w:cs="Times New Roman"/>
          <w:b/>
          <w:bCs/>
          <w:sz w:val="24"/>
          <w:szCs w:val="24"/>
        </w:rPr>
      </w:pPr>
      <w:r w:rsidRPr="003028C4">
        <w:rPr>
          <w:rFonts w:ascii="Times New Roman" w:hAnsi="Times New Roman" w:cs="Times New Roman"/>
          <w:i/>
          <w:iCs/>
          <w:sz w:val="24"/>
          <w:szCs w:val="24"/>
        </w:rPr>
        <w:t>- развивающие:</w:t>
      </w:r>
      <w:r w:rsidRPr="003028C4">
        <w:rPr>
          <w:rFonts w:ascii="Times New Roman" w:hAnsi="Times New Roman" w:cs="Times New Roman"/>
          <w:sz w:val="24"/>
          <w:szCs w:val="24"/>
        </w:rPr>
        <w:t> развивать речь, логическое мышление школьников, творческие способно</w:t>
      </w:r>
      <w:r>
        <w:rPr>
          <w:rFonts w:ascii="Times New Roman" w:hAnsi="Times New Roman" w:cs="Times New Roman"/>
          <w:sz w:val="24"/>
          <w:szCs w:val="24"/>
        </w:rPr>
        <w:t>сти, умение работать с книгами.</w:t>
      </w:r>
      <w:r w:rsidRPr="003028C4">
        <w:rPr>
          <w:rFonts w:ascii="Times New Roman" w:hAnsi="Times New Roman" w:cs="Times New Roman"/>
          <w:sz w:val="24"/>
          <w:szCs w:val="24"/>
        </w:rPr>
        <w:br/>
      </w:r>
      <w:r w:rsidRPr="003028C4">
        <w:rPr>
          <w:rFonts w:ascii="Times New Roman" w:hAnsi="Times New Roman" w:cs="Times New Roman"/>
          <w:sz w:val="24"/>
          <w:szCs w:val="24"/>
          <w:u w:val="single"/>
        </w:rPr>
        <w:t>Форма урока: проектная деятельность. Защита проектных работ.</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Предварительная работа: класс разделен на несколько групп, каждой из которых дана тема для самостоятельного исследования, по итогам которого готовится проектная работ. Первая группа изучает «Адыгскую народную педагогику»; вторая группа изучает традиции, связанные с рождением ребенка; третья - значения адыгских женских и мужских имен; четвертая – обрядовые песни адыгов; пятая - подыскивает пословицы и поговорки о воспитании.  </w:t>
      </w:r>
      <w:r w:rsidRPr="003028C4">
        <w:rPr>
          <w:rFonts w:ascii="Times New Roman" w:hAnsi="Times New Roman" w:cs="Times New Roman"/>
          <w:b/>
          <w:bCs/>
          <w:sz w:val="24"/>
          <w:szCs w:val="24"/>
        </w:rPr>
        <w:t xml:space="preserve">                                                                                                           Ход </w:t>
      </w:r>
    </w:p>
    <w:p w:rsidR="00902CF8" w:rsidRPr="003028C4" w:rsidRDefault="00902CF8" w:rsidP="00902CF8">
      <w:pPr>
        <w:tabs>
          <w:tab w:val="left" w:pos="2250"/>
        </w:tabs>
        <w:rPr>
          <w:rFonts w:ascii="Times New Roman" w:hAnsi="Times New Roman" w:cs="Times New Roman"/>
          <w:sz w:val="24"/>
          <w:szCs w:val="24"/>
        </w:rPr>
        <w:sectPr w:rsidR="00902CF8" w:rsidRPr="003028C4" w:rsidSect="001E63F2">
          <w:pgSz w:w="11906" w:h="16838"/>
          <w:pgMar w:top="1134" w:right="850" w:bottom="1134" w:left="900" w:header="708" w:footer="708" w:gutter="0"/>
          <w:cols w:space="708"/>
          <w:docGrid w:linePitch="360"/>
        </w:sectPr>
      </w:pP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 xml:space="preserve">   В давние времена человек познавал себя через природу. А природу наделил человеческими свойствами. Он дал особую магическую силу огню и солнцу, земле и временам года, разнообразным явлениям и процессам, стихиям и животным. Вода, земля, лес были заселены, по мнению древнего человека, добрыми и злыми духами. Все божества либо помогали, либо вредили человеку. Поэтому их нужно было задабривать магическими действиями и обрядами, сопровождавшиеся определенными словами и песнопениями. В обрядах воплотилось не только мировоззрение людей, но и народная психология и этика. Эстетический вкус и практическая мудрость. Отголоски древних верований дошли и до наших времен. Например, с рождением ребенка у всех народов связано множество обычаев и традиций. Сегодня мы с вами познакомимся с адыгейскими обычаями, связанными с рождением ребенка. И даже попробуем воспроизвести некоторые из них.</w:t>
      </w:r>
      <w:r w:rsidRPr="003028C4">
        <w:rPr>
          <w:rFonts w:ascii="Times New Roman" w:hAnsi="Times New Roman" w:cs="Times New Roman"/>
          <w:sz w:val="24"/>
          <w:szCs w:val="24"/>
        </w:rPr>
        <w:br/>
      </w:r>
      <w:r w:rsidRPr="003028C4">
        <w:rPr>
          <w:rFonts w:ascii="Times New Roman" w:hAnsi="Times New Roman" w:cs="Times New Roman"/>
          <w:sz w:val="24"/>
          <w:szCs w:val="24"/>
        </w:rPr>
        <w:br/>
        <w:t xml:space="preserve">   Первая группа занималась изучением книги «Адыгская Черкесская педагогика». Ребята подготовили сообщения о зарождении семьи и традициях брака.</w:t>
      </w:r>
      <w:r w:rsidRPr="003028C4">
        <w:rPr>
          <w:rFonts w:ascii="Times New Roman" w:hAnsi="Times New Roman" w:cs="Times New Roman"/>
          <w:sz w:val="24"/>
          <w:szCs w:val="24"/>
        </w:rPr>
        <w:br/>
      </w:r>
      <w:r w:rsidRPr="003028C4">
        <w:rPr>
          <w:rFonts w:ascii="Times New Roman" w:hAnsi="Times New Roman" w:cs="Times New Roman"/>
          <w:b/>
          <w:sz w:val="24"/>
          <w:szCs w:val="24"/>
        </w:rPr>
        <w:t>Сообщение учеников:</w:t>
      </w:r>
      <w:r w:rsidRPr="003028C4">
        <w:rPr>
          <w:rFonts w:ascii="Times New Roman" w:hAnsi="Times New Roman" w:cs="Times New Roman"/>
          <w:sz w:val="24"/>
          <w:szCs w:val="24"/>
        </w:rPr>
        <w:br/>
      </w:r>
      <w:r w:rsidRPr="003028C4">
        <w:rPr>
          <w:rFonts w:ascii="Times New Roman" w:hAnsi="Times New Roman" w:cs="Times New Roman"/>
          <w:sz w:val="24"/>
          <w:szCs w:val="24"/>
          <w:u w:val="single"/>
        </w:rPr>
        <w:t>«Адыгская Черкесская народная педагогика»</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Адыги, как и другие народы, считали, что основная цель семьи, - рождение и воспитание детей. Эта мысль внушалась молодым людям, вступающим в брак, с помощью различных средств народной педагогики, в том числе традиционных благопожеланий, песен, которые произносились и исполнялись на свадьбах. В одном заздравном тосте в честь невесты есть такое пожелание: «Чтобы была многодетной, как курица». Идея о том, что дети – важная ценность семьи, отразилась в памятниках педагогики и других народов. Например, в русской пословице «Сталось двоечка (т.е. семейная пара), так будет троечка». Или такое пожелание новобрачным: «Сколько в лесу пеньков, столько вам и сынков. Сколько в лесу кочек, столько вам и дочек». </w:t>
      </w:r>
      <w:r w:rsidRPr="003028C4">
        <w:rPr>
          <w:rFonts w:ascii="Times New Roman" w:hAnsi="Times New Roman" w:cs="Times New Roman"/>
          <w:sz w:val="24"/>
          <w:szCs w:val="24"/>
        </w:rPr>
        <w:br/>
      </w:r>
      <w:r w:rsidRPr="003028C4">
        <w:rPr>
          <w:rFonts w:ascii="Times New Roman" w:hAnsi="Times New Roman" w:cs="Times New Roman"/>
          <w:b/>
          <w:bCs/>
          <w:sz w:val="24"/>
          <w:szCs w:val="24"/>
        </w:rPr>
        <w:lastRenderedPageBreak/>
        <w:t xml:space="preserve"> Учитель:</w:t>
      </w:r>
      <w:r w:rsidRPr="003028C4">
        <w:rPr>
          <w:rFonts w:ascii="Times New Roman" w:hAnsi="Times New Roman" w:cs="Times New Roman"/>
          <w:sz w:val="24"/>
          <w:szCs w:val="24"/>
        </w:rPr>
        <w:t>   Вторая группа занималась изучением традиций, связанных с рождением ребенка. Девочки творчески подошли к подготовке сообщения: они подг</w:t>
      </w:r>
      <w:r>
        <w:rPr>
          <w:rFonts w:ascii="Times New Roman" w:hAnsi="Times New Roman" w:cs="Times New Roman"/>
          <w:sz w:val="24"/>
          <w:szCs w:val="24"/>
        </w:rPr>
        <w:t>отовили театральную постановку.</w:t>
      </w:r>
      <w:r w:rsidRPr="003028C4">
        <w:rPr>
          <w:rFonts w:ascii="Times New Roman" w:hAnsi="Times New Roman" w:cs="Times New Roman"/>
          <w:sz w:val="24"/>
          <w:szCs w:val="24"/>
        </w:rPr>
        <w:br/>
        <w:t xml:space="preserve">  Заходят две ученицы. На руках у одной из них кукла (новорожденный ребенок). Одна ученица убирает с лица «ребенка» накидку и говорит:</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sz w:val="24"/>
          <w:szCs w:val="24"/>
          <w:u w:val="single"/>
        </w:rPr>
        <w:t xml:space="preserve"> Первая ученица</w:t>
      </w:r>
      <w:r w:rsidRPr="003028C4">
        <w:rPr>
          <w:rFonts w:ascii="Times New Roman" w:hAnsi="Times New Roman" w:cs="Times New Roman"/>
          <w:sz w:val="24"/>
          <w:szCs w:val="24"/>
        </w:rPr>
        <w:br/>
        <w:t>Ой, ой, ой, какой он широкоротый.</w:t>
      </w:r>
      <w:r>
        <w:rPr>
          <w:rFonts w:ascii="Times New Roman" w:hAnsi="Times New Roman" w:cs="Times New Roman"/>
          <w:sz w:val="24"/>
          <w:szCs w:val="24"/>
        </w:rPr>
        <w:t xml:space="preserve"> Тьфу, тьфу – очень некрасивый.</w:t>
      </w:r>
      <w:r w:rsidRPr="003028C4">
        <w:rPr>
          <w:rFonts w:ascii="Times New Roman" w:hAnsi="Times New Roman" w:cs="Times New Roman"/>
          <w:sz w:val="24"/>
          <w:szCs w:val="24"/>
        </w:rPr>
        <w:br/>
      </w:r>
      <w:r w:rsidRPr="003028C4">
        <w:rPr>
          <w:rFonts w:ascii="Times New Roman" w:hAnsi="Times New Roman" w:cs="Times New Roman"/>
          <w:sz w:val="24"/>
          <w:szCs w:val="24"/>
          <w:u w:val="single"/>
        </w:rPr>
        <w:t>Вторая ученица</w:t>
      </w:r>
      <w:r w:rsidRPr="003028C4">
        <w:rPr>
          <w:rFonts w:ascii="Times New Roman" w:hAnsi="Times New Roman" w:cs="Times New Roman"/>
          <w:sz w:val="24"/>
          <w:szCs w:val="24"/>
        </w:rPr>
        <w:br/>
        <w:t>Жизненную душу-душу крепкую, большую, жизнь долгую пусть Бог тебе даст.</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 </w:t>
      </w:r>
      <w:r w:rsidRPr="003028C4">
        <w:rPr>
          <w:rFonts w:ascii="Times New Roman" w:hAnsi="Times New Roman" w:cs="Times New Roman"/>
          <w:sz w:val="24"/>
          <w:szCs w:val="24"/>
        </w:rPr>
        <w:br/>
        <w:t xml:space="preserve">    Ребята. По адыгскому обычаю нужно завязать кусочек белой материи, потому что мы первый раз посмотрели на ребенка.</w:t>
      </w:r>
      <w:r w:rsidRPr="003028C4">
        <w:rPr>
          <w:rFonts w:ascii="Times New Roman" w:hAnsi="Times New Roman" w:cs="Times New Roman"/>
          <w:sz w:val="24"/>
          <w:szCs w:val="24"/>
        </w:rPr>
        <w:br/>
        <w:t>Завязывает, произнося слова:Пока борода и усы, волосы и брови, как эта ткань не станут белыми, пусть живёт!</w:t>
      </w:r>
      <w:r w:rsidRPr="003028C4">
        <w:rPr>
          <w:rFonts w:ascii="Times New Roman" w:hAnsi="Times New Roman" w:cs="Times New Roman"/>
          <w:sz w:val="24"/>
          <w:szCs w:val="24"/>
        </w:rPr>
        <w:br/>
        <w:t xml:space="preserve">    А теперь давайте дадим имя малышу. Раньше у адыгов ребенка называли именем бабушки или дедушки. Мальчиков часто называли именами нартских богатырей.</w:t>
      </w:r>
      <w:r w:rsidRPr="003028C4">
        <w:rPr>
          <w:rFonts w:ascii="Times New Roman" w:hAnsi="Times New Roman" w:cs="Times New Roman"/>
          <w:sz w:val="24"/>
          <w:szCs w:val="24"/>
        </w:rPr>
        <w:br/>
        <w:t>Как мы назовем новорожденного? </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b/>
          <w:sz w:val="24"/>
          <w:szCs w:val="24"/>
        </w:rPr>
        <w:t>Третья группа</w:t>
      </w:r>
      <w:r w:rsidRPr="003028C4">
        <w:rPr>
          <w:rFonts w:ascii="Times New Roman" w:hAnsi="Times New Roman" w:cs="Times New Roman"/>
          <w:sz w:val="24"/>
          <w:szCs w:val="24"/>
        </w:rPr>
        <w:t xml:space="preserve"> ребят занималась изучением значений адыгейских имен? Какие будут предложения?</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Ученик.</w:t>
      </w:r>
      <w:r w:rsidRPr="003028C4">
        <w:rPr>
          <w:rFonts w:ascii="Times New Roman" w:hAnsi="Times New Roman" w:cs="Times New Roman"/>
          <w:sz w:val="24"/>
          <w:szCs w:val="24"/>
        </w:rPr>
        <w:t> Хорошее имя Гучипс, оно означ</w:t>
      </w:r>
      <w:r>
        <w:rPr>
          <w:rFonts w:ascii="Times New Roman" w:hAnsi="Times New Roman" w:cs="Times New Roman"/>
          <w:sz w:val="24"/>
          <w:szCs w:val="24"/>
        </w:rPr>
        <w:t>ает «Крепкая, как железо, душа»</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r w:rsidRPr="003028C4">
        <w:rPr>
          <w:rFonts w:ascii="Times New Roman" w:hAnsi="Times New Roman" w:cs="Times New Roman"/>
          <w:sz w:val="24"/>
          <w:szCs w:val="24"/>
        </w:rPr>
        <w:t> А я предлагаю назвать его Сосры</w:t>
      </w:r>
      <w:r>
        <w:rPr>
          <w:rFonts w:ascii="Times New Roman" w:hAnsi="Times New Roman" w:cs="Times New Roman"/>
          <w:sz w:val="24"/>
          <w:szCs w:val="24"/>
        </w:rPr>
        <w:t>ко. Это имя нартского богатыря.</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Ученик. </w:t>
      </w:r>
      <w:r w:rsidRPr="003028C4">
        <w:rPr>
          <w:rFonts w:ascii="Times New Roman" w:hAnsi="Times New Roman" w:cs="Times New Roman"/>
          <w:sz w:val="24"/>
          <w:szCs w:val="24"/>
        </w:rPr>
        <w:t>Я думаю, малышу подойдет имя Шумах. Оно</w:t>
      </w:r>
      <w:r>
        <w:rPr>
          <w:rFonts w:ascii="Times New Roman" w:hAnsi="Times New Roman" w:cs="Times New Roman"/>
          <w:sz w:val="24"/>
          <w:szCs w:val="24"/>
        </w:rPr>
        <w:t xml:space="preserve"> означает «счастливый всадник».</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t> Вы предложили достойные имена. Но пусть сама судьба распорядится выбором. (Выкладывает перевернутые таблички с именами. Ученицы выбирают одну из них)</w:t>
      </w:r>
      <w:r w:rsidRPr="003028C4">
        <w:rPr>
          <w:rFonts w:ascii="Times New Roman" w:hAnsi="Times New Roman" w:cs="Times New Roman"/>
          <w:sz w:val="24"/>
          <w:szCs w:val="24"/>
        </w:rPr>
        <w:br/>
        <w:t>Нашего малыша назовем Гучипсом.Имя малышу дали. А теперь проведем обряд первого купания.</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w:t>
      </w:r>
      <w:r w:rsidRPr="003028C4">
        <w:rPr>
          <w:rFonts w:ascii="Times New Roman" w:hAnsi="Times New Roman" w:cs="Times New Roman"/>
          <w:b/>
          <w:i/>
          <w:iCs/>
          <w:sz w:val="24"/>
          <w:szCs w:val="24"/>
        </w:rPr>
        <w:t>Обряд первого купания.</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Ученица наливает в таз холодную воду. Насыпает золу. Бросает золотое кольцо и поясняет:</w:t>
      </w:r>
      <w:r w:rsidRPr="003028C4">
        <w:rPr>
          <w:rFonts w:ascii="Times New Roman" w:hAnsi="Times New Roman" w:cs="Times New Roman"/>
          <w:sz w:val="24"/>
          <w:szCs w:val="24"/>
        </w:rPr>
        <w:br/>
      </w:r>
      <w:r w:rsidRPr="003028C4">
        <w:rPr>
          <w:rFonts w:ascii="Times New Roman" w:hAnsi="Times New Roman" w:cs="Times New Roman"/>
          <w:i/>
          <w:iCs/>
          <w:sz w:val="24"/>
          <w:szCs w:val="24"/>
        </w:rPr>
        <w:t>«Чтобы закалить ребенка, его купают в холодной воде, в которую добавляют золу. Золотые украшения, по поверью, символизируют долгую обеспеченную жизнь.Ученица купает ребенка и приговаривает: Ручки, растите</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Ножки, ходите, тело носите!</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Язык, говори, свою голову корми!</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Наш Гучипс будет расти среди гор и лесов. Он вырастет сильным, крепким, счастливым. Адыги говорили : «Лозу сгибай, пока молодая, а ребенка воспитывай - пока маленький». У адыгов много пословиц и поговорок о воспитании ребенка. Давайте вспомним их. Я предоставляю слово ребятам, которые искали пословицы и поговорки о воспитании. </w:t>
      </w:r>
      <w:r w:rsidRPr="003028C4">
        <w:rPr>
          <w:rFonts w:ascii="Times New Roman" w:hAnsi="Times New Roman" w:cs="Times New Roman"/>
          <w:sz w:val="24"/>
          <w:szCs w:val="24"/>
        </w:rPr>
        <w:br/>
      </w:r>
      <w:r w:rsidRPr="003028C4">
        <w:rPr>
          <w:rFonts w:ascii="Times New Roman" w:hAnsi="Times New Roman" w:cs="Times New Roman"/>
          <w:sz w:val="24"/>
          <w:szCs w:val="24"/>
        </w:rPr>
        <w:br/>
        <w:t xml:space="preserve">    На доске написаны 10 пословиц на разные темы, ребята выбирают те, которые о воспитании, поясняют их и записывают в свои проектные работы. </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 xml:space="preserve">   Ребята, через две недели Гучипса впервые будут укладывать в колыбель, давайте познакомимся с этим обрядом. О нем нам расскажут ребята, которые занимались изучением обряда укладывания в колыбель.</w:t>
      </w:r>
      <w:r w:rsidRPr="003028C4">
        <w:rPr>
          <w:rFonts w:ascii="Times New Roman" w:hAnsi="Times New Roman" w:cs="Times New Roman"/>
          <w:sz w:val="24"/>
          <w:szCs w:val="24"/>
        </w:rPr>
        <w:br/>
        <w:t xml:space="preserve">(Обряд первого укладывания ребенка в колыбель. Необходимое оборудование: кроватка, матрас, </w:t>
      </w:r>
      <w:r w:rsidRPr="003028C4">
        <w:rPr>
          <w:rFonts w:ascii="Times New Roman" w:hAnsi="Times New Roman" w:cs="Times New Roman"/>
          <w:sz w:val="24"/>
          <w:szCs w:val="24"/>
        </w:rPr>
        <w:lastRenderedPageBreak/>
        <w:t>подушечки, игрушка-котенок, яйцо. Ученицы по мере рассказа выполняют действия, о которых говорят: ставят кроватку, укладывают матрас, подушечки, за</w:t>
      </w:r>
      <w:r>
        <w:rPr>
          <w:rFonts w:ascii="Times New Roman" w:hAnsi="Times New Roman" w:cs="Times New Roman"/>
          <w:sz w:val="24"/>
          <w:szCs w:val="24"/>
        </w:rPr>
        <w:t>вязки, кладут яйцо, кота и т.д)</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r w:rsidRPr="003028C4">
        <w:rPr>
          <w:rFonts w:ascii="Times New Roman" w:hAnsi="Times New Roman" w:cs="Times New Roman"/>
          <w:sz w:val="24"/>
          <w:szCs w:val="24"/>
        </w:rPr>
        <w:br/>
        <w:t xml:space="preserve">    Колыбель для ребенка изготавливали из боярышника, потому что это легкий и лечебный кустарник. Матрац наполняли шелухой из проса. Она очень мягкая и принимала форму, удобную для малыша. В подушечку клали лечебные травы, аромат которых успокаивал ребенка. Еще в колыбели было много маленьк</w:t>
      </w:r>
      <w:r>
        <w:rPr>
          <w:rFonts w:ascii="Times New Roman" w:hAnsi="Times New Roman" w:cs="Times New Roman"/>
          <w:sz w:val="24"/>
          <w:szCs w:val="24"/>
        </w:rPr>
        <w:t>их плоских подушечек и завязок.</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r w:rsidRPr="003028C4">
        <w:rPr>
          <w:rFonts w:ascii="Times New Roman" w:hAnsi="Times New Roman" w:cs="Times New Roman"/>
          <w:sz w:val="24"/>
          <w:szCs w:val="24"/>
        </w:rPr>
        <w:br/>
        <w:t xml:space="preserve">     Прежде чем положить в колыбель нашего Гучипса, положим в нее яйцо, чтобы его жизнь была долгой и светлой. Затем в колыбель укладывали кота. Считалось, что он оставляет там свой сладкий сон. В ножки и по бокам клали плоские подушечки, к голове – косынку. Ребенка привязывали завя</w:t>
      </w:r>
      <w:r>
        <w:rPr>
          <w:rFonts w:ascii="Times New Roman" w:hAnsi="Times New Roman" w:cs="Times New Roman"/>
          <w:sz w:val="24"/>
          <w:szCs w:val="24"/>
        </w:rPr>
        <w:t>зками, укрывали теплым одеялом.</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 xml:space="preserve">  С первых дней жизни для ребенка любой национальности самым близким человеком становится мама. В адыгской литературе много стихотворений об этих теплых взаимоотношениях. Несколько человек занимались поиском именно таких стихотворений. (</w:t>
      </w:r>
      <w:r w:rsidRPr="003028C4">
        <w:rPr>
          <w:rFonts w:ascii="Times New Roman" w:hAnsi="Times New Roman" w:cs="Times New Roman"/>
          <w:b/>
          <w:bCs/>
          <w:sz w:val="24"/>
          <w:szCs w:val="24"/>
        </w:rPr>
        <w:t>Ученики читают стихотворения.)</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 </w:t>
      </w:r>
      <w:r w:rsidRPr="003028C4">
        <w:rPr>
          <w:rFonts w:ascii="Times New Roman" w:hAnsi="Times New Roman" w:cs="Times New Roman"/>
          <w:sz w:val="24"/>
          <w:szCs w:val="24"/>
        </w:rPr>
        <w:br/>
        <w:t xml:space="preserve">  Ребята, если бы наш Гучипс появился на свет несколько сотен лет назад, то его воспитанием занялся бы аталык. Об аталыках и традициях аталычества нам расскажут исследователи из пятой группы. </w:t>
      </w:r>
      <w:r w:rsidRPr="003028C4">
        <w:rPr>
          <w:rFonts w:ascii="Times New Roman" w:hAnsi="Times New Roman" w:cs="Times New Roman"/>
          <w:sz w:val="24"/>
          <w:szCs w:val="24"/>
        </w:rPr>
        <w:br/>
      </w:r>
      <w:r w:rsidRPr="003028C4">
        <w:rPr>
          <w:rFonts w:ascii="Times New Roman" w:hAnsi="Times New Roman" w:cs="Times New Roman"/>
          <w:i/>
          <w:iCs/>
          <w:sz w:val="24"/>
          <w:szCs w:val="24"/>
        </w:rPr>
        <w:t>Сообщение учеников </w:t>
      </w:r>
      <w:r w:rsidRPr="003028C4">
        <w:rPr>
          <w:rFonts w:ascii="Times New Roman" w:hAnsi="Times New Roman" w:cs="Times New Roman"/>
          <w:sz w:val="24"/>
          <w:szCs w:val="24"/>
        </w:rPr>
        <w:t>:</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Обычай аталычества был широко распространен на Кавказе, преимущественно у привилегированных сословий. Сразу после рождения мальчик отдавался воспитателю-аталыку, а девочка кормилице. Аталык и кормилица получали все права кровного родства.</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Аталычество – обычай воспитания детей в чужой семье, распространенный почти у всех народов Северного Кавказа. Он был более распространен среди высших сословий, иногда среди зажиточных крестьян - отдать ребенка на воспитание, так же как и принять чужого ребенка на воспитание в семью было довольно-таки затратным делом. По социальной лестнице семья аталыка (воспитателя) стояла ниже семьи, ребенок из которой отдавался на воспитание.</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Черкесский историк Хан-Гирей писал - «князья издавна для увеличения своей силы искали все возможные средства, чтобы привязать к себе дворян, а эти для всегдашней защиты и вспомоществования себе во всех случаях желали более сблизиться с князьями. Для такого обоюдного сближения нашли вернейшим средством воспитание детей, которое, связывая два семейства родством, приносило обоюдные выгоды».</w:t>
      </w:r>
      <w:r w:rsidRPr="003028C4">
        <w:rPr>
          <w:rFonts w:ascii="Times New Roman" w:hAnsi="Times New Roman" w:cs="Times New Roman"/>
          <w:sz w:val="24"/>
          <w:szCs w:val="24"/>
        </w:rPr>
        <w:t xml:space="preserve"> </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Хотя аталык всегда получал от семьи своего воспитанника щедрые подарки, обычай отдавать детей на воспитание связан не с материальными мотивами – главное, что он расширял круг некровных родственников. Молочное родство у адыгов , считается не менее важным, чем кровное. </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На Кавказе, если ребенка передавали «сверху вниз», то он был привилегированным членом семьи – ему уделяли даже больше внимания, чем собственным детям, за него несли повышенную ответственность, в нем видели будущего покровителя всей семьи. В кавказском аталычестве новые отношения приравнивались к кровному родству, причем отец ребенка, занимая более высокое положение, чем аталык, автоматически становился покровителем всей семьи аталыка.</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 </w:t>
      </w:r>
      <w:r w:rsidRPr="003028C4">
        <w:rPr>
          <w:rFonts w:ascii="Times New Roman" w:hAnsi="Times New Roman" w:cs="Times New Roman"/>
          <w:sz w:val="24"/>
          <w:szCs w:val="24"/>
        </w:rPr>
        <w:br/>
        <w:t xml:space="preserve">   С несколькими обычаями вы уже познакомились. Но нам предстоит познакомиться еще с некоторыми. Вы все, наверное, знаете, что когда в адыгской семье рождается ребенок, то родители обязательно сажают фруктовое дерево как символ жизни и долголетия. Ребенок растет и делает первый шаг. В честь этого события устраивается торжественный обряд «Праздник первого шага». Подробнее о нем расскажут ребята, заним</w:t>
      </w:r>
      <w:r>
        <w:rPr>
          <w:rFonts w:ascii="Times New Roman" w:hAnsi="Times New Roman" w:cs="Times New Roman"/>
          <w:sz w:val="24"/>
          <w:szCs w:val="24"/>
        </w:rPr>
        <w:t>авшиеся изучением этого обряда.</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 </w:t>
      </w:r>
      <w:r w:rsidRPr="003028C4">
        <w:rPr>
          <w:rFonts w:ascii="Times New Roman" w:hAnsi="Times New Roman" w:cs="Times New Roman"/>
          <w:sz w:val="24"/>
          <w:szCs w:val="24"/>
        </w:rPr>
        <w:br/>
        <w:t xml:space="preserve">   На праздник «Первого шага» приглашали гостей, родственников. Ребенка одевают в яркую </w:t>
      </w:r>
      <w:r w:rsidRPr="003028C4">
        <w:rPr>
          <w:rFonts w:ascii="Times New Roman" w:hAnsi="Times New Roman" w:cs="Times New Roman"/>
          <w:sz w:val="24"/>
          <w:szCs w:val="24"/>
        </w:rPr>
        <w:lastRenderedPageBreak/>
        <w:t>рубашку или платье, считается, что яркие краски отвлекают «дурной глаз». Гости, которые пришли на праздник больше смотрят на красоту наряда, чем на красоту ребенка. Вся обстановка вокруг подчеркивает важность этого события. Совершение этого обряда как бы оберега</w:t>
      </w:r>
      <w:r>
        <w:rPr>
          <w:rFonts w:ascii="Times New Roman" w:hAnsi="Times New Roman" w:cs="Times New Roman"/>
          <w:sz w:val="24"/>
          <w:szCs w:val="24"/>
        </w:rPr>
        <w:t>ло ребенка от падений и ушибов.</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r w:rsidRPr="003028C4">
        <w:rPr>
          <w:rFonts w:ascii="Times New Roman" w:hAnsi="Times New Roman" w:cs="Times New Roman"/>
          <w:sz w:val="24"/>
          <w:szCs w:val="24"/>
        </w:rPr>
        <w:t> (рассказывает и показывает, использую куклу) Сначала ребенка ставили на плоский камень или железную пластину при этом приговаривали: «Пусть твердо, как камень стоит на ногах» затем брали ножницы и имитировали перерезание невидимых пут, которые до сих пор связывали ноги малыша, и проводили его по дорож</w:t>
      </w:r>
      <w:r>
        <w:rPr>
          <w:rFonts w:ascii="Times New Roman" w:hAnsi="Times New Roman" w:cs="Times New Roman"/>
          <w:sz w:val="24"/>
          <w:szCs w:val="24"/>
        </w:rPr>
        <w:t>ке со словами:</w:t>
      </w:r>
      <w:r>
        <w:rPr>
          <w:rFonts w:ascii="Times New Roman" w:hAnsi="Times New Roman" w:cs="Times New Roman"/>
          <w:sz w:val="24"/>
          <w:szCs w:val="24"/>
        </w:rPr>
        <w:br/>
      </w:r>
    </w:p>
    <w:p w:rsidR="00902CF8" w:rsidRDefault="00902CF8" w:rsidP="00902CF8">
      <w:pPr>
        <w:tabs>
          <w:tab w:val="left" w:pos="2250"/>
        </w:tabs>
        <w:rPr>
          <w:rFonts w:ascii="Times New Roman" w:hAnsi="Times New Roman" w:cs="Times New Roman"/>
          <w:sz w:val="24"/>
          <w:szCs w:val="24"/>
        </w:rPr>
      </w:pPr>
      <w:r w:rsidRPr="003028C4">
        <w:rPr>
          <w:rFonts w:ascii="Times New Roman" w:hAnsi="Times New Roman" w:cs="Times New Roman"/>
          <w:sz w:val="24"/>
          <w:szCs w:val="24"/>
        </w:rPr>
        <w:t>Давай, топ,топ…</w:t>
      </w:r>
      <w:r w:rsidRPr="003028C4">
        <w:rPr>
          <w:rFonts w:ascii="Times New Roman" w:hAnsi="Times New Roman" w:cs="Times New Roman"/>
          <w:sz w:val="24"/>
          <w:szCs w:val="24"/>
        </w:rPr>
        <w:br/>
        <w:t>Дитя мое, топ,топ…</w:t>
      </w:r>
      <w:r w:rsidRPr="003028C4">
        <w:rPr>
          <w:rFonts w:ascii="Times New Roman" w:hAnsi="Times New Roman" w:cs="Times New Roman"/>
          <w:sz w:val="24"/>
          <w:szCs w:val="24"/>
        </w:rPr>
        <w:br/>
        <w:t>Направо, топ,топ…</w:t>
      </w:r>
      <w:r w:rsidRPr="003028C4">
        <w:rPr>
          <w:rFonts w:ascii="Times New Roman" w:hAnsi="Times New Roman" w:cs="Times New Roman"/>
          <w:sz w:val="24"/>
          <w:szCs w:val="24"/>
        </w:rPr>
        <w:br/>
        <w:t>Налево, топ,топ…</w:t>
      </w:r>
      <w:r w:rsidRPr="003028C4">
        <w:rPr>
          <w:rFonts w:ascii="Times New Roman" w:hAnsi="Times New Roman" w:cs="Times New Roman"/>
          <w:sz w:val="24"/>
          <w:szCs w:val="24"/>
        </w:rPr>
        <w:br/>
      </w:r>
      <w:r w:rsidRPr="003028C4">
        <w:rPr>
          <w:rFonts w:ascii="Times New Roman" w:hAnsi="Times New Roman" w:cs="Times New Roman"/>
          <w:sz w:val="24"/>
          <w:szCs w:val="24"/>
        </w:rPr>
        <w:t>Вверх, вниз, топ,топ…</w:t>
      </w:r>
      <w:r>
        <w:rPr>
          <w:rFonts w:ascii="Times New Roman" w:hAnsi="Times New Roman" w:cs="Times New Roman"/>
          <w:sz w:val="24"/>
          <w:szCs w:val="24"/>
        </w:rPr>
        <w:br/>
        <w:t>Дитя мое, топ,топ…</w:t>
      </w:r>
    </w:p>
    <w:p w:rsidR="00902CF8" w:rsidRDefault="00902CF8" w:rsidP="00902CF8">
      <w:pPr>
        <w:tabs>
          <w:tab w:val="left" w:pos="2250"/>
        </w:tabs>
        <w:rPr>
          <w:rFonts w:ascii="Times New Roman" w:hAnsi="Times New Roman" w:cs="Times New Roman"/>
          <w:sz w:val="24"/>
          <w:szCs w:val="24"/>
        </w:rPr>
      </w:pPr>
    </w:p>
    <w:p w:rsidR="00902CF8" w:rsidRDefault="00902CF8" w:rsidP="00902CF8">
      <w:pPr>
        <w:tabs>
          <w:tab w:val="left" w:pos="2250"/>
        </w:tabs>
        <w:rPr>
          <w:rFonts w:ascii="Times New Roman" w:hAnsi="Times New Roman" w:cs="Times New Roman"/>
          <w:sz w:val="24"/>
          <w:szCs w:val="24"/>
        </w:rPr>
        <w:sectPr w:rsidR="00902CF8" w:rsidSect="001E63F2">
          <w:type w:val="continuous"/>
          <w:pgSz w:w="11906" w:h="16838"/>
          <w:pgMar w:top="1134" w:right="850" w:bottom="1134" w:left="900" w:header="708" w:footer="708" w:gutter="0"/>
          <w:cols w:num="2" w:space="708"/>
          <w:docGrid w:linePitch="360"/>
        </w:sectPr>
      </w:pPr>
    </w:p>
    <w:p w:rsidR="00902CF8" w:rsidRDefault="00902CF8" w:rsidP="00902CF8">
      <w:pPr>
        <w:tabs>
          <w:tab w:val="left" w:pos="2250"/>
        </w:tabs>
        <w:rPr>
          <w:rFonts w:ascii="Times New Roman" w:hAnsi="Times New Roman" w:cs="Times New Roman"/>
          <w:sz w:val="24"/>
          <w:szCs w:val="24"/>
        </w:rPr>
        <w:sectPr w:rsidR="00902CF8" w:rsidSect="001E63F2">
          <w:type w:val="continuous"/>
          <w:pgSz w:w="11906" w:h="16838"/>
          <w:pgMar w:top="1134" w:right="850" w:bottom="1134" w:left="900" w:header="708" w:footer="708" w:gutter="0"/>
          <w:cols w:space="708"/>
          <w:docGrid w:linePitch="360"/>
        </w:sectPr>
      </w:pP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t> Праздник «Первого шага» не просто развлечение, хотя в нем имеется развлекательный момент. Главное в нем – символический выбор будущей профессии.</w:t>
      </w:r>
      <w:r w:rsidRPr="003028C4">
        <w:rPr>
          <w:rFonts w:ascii="Times New Roman" w:hAnsi="Times New Roman" w:cs="Times New Roman"/>
          <w:sz w:val="24"/>
          <w:szCs w:val="24"/>
        </w:rPr>
        <w:br/>
        <w:t xml:space="preserve"> На стол выкладывались разные предметы, символизирующие разные профессии. Например, ножницы – парикмахер, катушка ниток – пор</w:t>
      </w:r>
      <w:r>
        <w:rPr>
          <w:rFonts w:ascii="Times New Roman" w:hAnsi="Times New Roman" w:cs="Times New Roman"/>
          <w:sz w:val="24"/>
          <w:szCs w:val="24"/>
        </w:rPr>
        <w:t>тной, гармонь – музыкант и т.д.</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 </w:t>
      </w:r>
      <w:r w:rsidRPr="003028C4">
        <w:rPr>
          <w:rFonts w:ascii="Times New Roman" w:hAnsi="Times New Roman" w:cs="Times New Roman"/>
          <w:sz w:val="24"/>
          <w:szCs w:val="24"/>
        </w:rPr>
        <w:br/>
        <w:t xml:space="preserve">   На сегодняшнем уроке мы говорили об адыгских обычаях, связанных с рождением и воспитанием ребенка.</w:t>
      </w:r>
      <w:r w:rsidRPr="003028C4">
        <w:rPr>
          <w:rFonts w:ascii="Times New Roman" w:hAnsi="Times New Roman" w:cs="Times New Roman"/>
          <w:sz w:val="24"/>
          <w:szCs w:val="24"/>
        </w:rPr>
        <w:br/>
        <w:t>Давайте вспомним, что нового вы узнали.</w:t>
      </w:r>
      <w:r w:rsidRPr="003028C4">
        <w:rPr>
          <w:rFonts w:ascii="Times New Roman" w:hAnsi="Times New Roman" w:cs="Times New Roman"/>
          <w:sz w:val="24"/>
          <w:szCs w:val="24"/>
        </w:rPr>
        <w:br/>
        <w:t>Далее беседа по вопросам.</w:t>
      </w:r>
      <w:r w:rsidRPr="003028C4">
        <w:rPr>
          <w:rFonts w:ascii="Times New Roman" w:hAnsi="Times New Roman" w:cs="Times New Roman"/>
          <w:sz w:val="24"/>
          <w:szCs w:val="24"/>
        </w:rPr>
        <w:br/>
        <w:t>Какого цвета флаг вывешивали на крыльце дома, где родился мальчик? А девочка?</w:t>
      </w:r>
      <w:r w:rsidRPr="003028C4">
        <w:rPr>
          <w:rFonts w:ascii="Times New Roman" w:hAnsi="Times New Roman" w:cs="Times New Roman"/>
          <w:sz w:val="24"/>
          <w:szCs w:val="24"/>
        </w:rPr>
        <w:br/>
        <w:t>Через какое время проводили обряд укладывания ребенка в колыбель?</w:t>
      </w:r>
      <w:r w:rsidRPr="003028C4">
        <w:rPr>
          <w:rFonts w:ascii="Times New Roman" w:hAnsi="Times New Roman" w:cs="Times New Roman"/>
          <w:sz w:val="24"/>
          <w:szCs w:val="24"/>
        </w:rPr>
        <w:br/>
        <w:t>Кто давал имя ребенку?</w:t>
      </w:r>
      <w:r w:rsidRPr="003028C4">
        <w:rPr>
          <w:rFonts w:ascii="Times New Roman" w:hAnsi="Times New Roman" w:cs="Times New Roman"/>
          <w:sz w:val="24"/>
          <w:szCs w:val="24"/>
        </w:rPr>
        <w:br/>
        <w:t>Для чего в воду для купания бросали золу и украшения?</w:t>
      </w:r>
      <w:r w:rsidRPr="003028C4">
        <w:rPr>
          <w:rFonts w:ascii="Times New Roman" w:hAnsi="Times New Roman" w:cs="Times New Roman"/>
          <w:sz w:val="24"/>
          <w:szCs w:val="24"/>
        </w:rPr>
        <w:br/>
        <w:t>Что такое мышиное платье?</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t> Молодцы, ребята, вы провели огромную предварительную работу, и сегодня мы проследили год жи</w:t>
      </w:r>
      <w:r>
        <w:rPr>
          <w:rFonts w:ascii="Times New Roman" w:hAnsi="Times New Roman" w:cs="Times New Roman"/>
          <w:sz w:val="24"/>
          <w:szCs w:val="24"/>
        </w:rPr>
        <w:t>зни ребенка в адыгейской семье.</w:t>
      </w:r>
    </w:p>
    <w:p w:rsidR="00902CF8" w:rsidRPr="003028C4" w:rsidRDefault="00902CF8" w:rsidP="00902CF8">
      <w:pPr>
        <w:tabs>
          <w:tab w:val="left" w:pos="2250"/>
        </w:tabs>
        <w:rPr>
          <w:rFonts w:ascii="Times New Roman" w:hAnsi="Times New Roman" w:cs="Times New Roman"/>
          <w:sz w:val="24"/>
          <w:szCs w:val="24"/>
        </w:rPr>
        <w:sectPr w:rsidR="00902CF8" w:rsidRPr="003028C4" w:rsidSect="001E63F2">
          <w:type w:val="continuous"/>
          <w:pgSz w:w="11906" w:h="16838"/>
          <w:pgMar w:top="1134" w:right="850" w:bottom="1134" w:left="900" w:header="708" w:footer="708" w:gutter="0"/>
          <w:cols w:num="2" w:space="708"/>
          <w:docGrid w:linePitch="360"/>
        </w:sectPr>
      </w:pPr>
    </w:p>
    <w:p w:rsidR="00F312BB" w:rsidRDefault="00F312BB"/>
    <w:sectPr w:rsidR="00F31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E9"/>
    <w:rsid w:val="00250CE9"/>
    <w:rsid w:val="002C3F2A"/>
    <w:rsid w:val="00902CF8"/>
    <w:rsid w:val="00F31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579E6-5924-4F22-B0AA-38775F45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Шухова</dc:creator>
  <cp:keywords/>
  <dc:description/>
  <cp:lastModifiedBy>Залина Бжембахова</cp:lastModifiedBy>
  <cp:revision>4</cp:revision>
  <dcterms:created xsi:type="dcterms:W3CDTF">2019-10-09T11:48:00Z</dcterms:created>
  <dcterms:modified xsi:type="dcterms:W3CDTF">2019-10-09T12:32:00Z</dcterms:modified>
</cp:coreProperties>
</file>