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15C8E" w:rsidRDefault="00215C8E" w:rsidP="00215C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C8E"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Pr="00215C8E">
        <w:rPr>
          <w:rFonts w:ascii="Times New Roman" w:hAnsi="Times New Roman" w:cs="Times New Roman"/>
          <w:b/>
          <w:sz w:val="28"/>
          <w:szCs w:val="28"/>
        </w:rPr>
        <w:t xml:space="preserve">  на тему «Нормативные документы ГИА»</w:t>
      </w:r>
    </w:p>
    <w:p w:rsidR="00215C8E" w:rsidRDefault="00215C8E" w:rsidP="00215C8E">
      <w:pPr>
        <w:pStyle w:val="justifyfull"/>
        <w:spacing w:before="0" w:beforeAutospacing="0" w:after="300" w:afterAutospacing="0"/>
        <w:contextualSpacing/>
        <w:jc w:val="both"/>
        <w:textAlignment w:val="baseline"/>
        <w:rPr>
          <w:sz w:val="28"/>
          <w:szCs w:val="28"/>
        </w:rPr>
      </w:pPr>
      <w:r w:rsidRPr="00215C8E">
        <w:rPr>
          <w:sz w:val="28"/>
          <w:szCs w:val="28"/>
        </w:rPr>
        <w:t xml:space="preserve">Согласно графику 30.10.2019 года прошло родительское собрание выпускников 9,11 классов. </w:t>
      </w:r>
      <w:proofErr w:type="gramStart"/>
      <w:r w:rsidRPr="00215C8E">
        <w:rPr>
          <w:sz w:val="28"/>
          <w:szCs w:val="28"/>
        </w:rPr>
        <w:t>ГИА в форме ОГЭ включает в себя четыре экзамена: два обязательных – русский язык и математика; два по выбору – физика, химия, биология, литература, география, история, обществознание, иностранные языки, информатика и ИКТ.</w:t>
      </w:r>
      <w:proofErr w:type="gramEnd"/>
      <w:r w:rsidRPr="00215C8E">
        <w:rPr>
          <w:sz w:val="28"/>
          <w:szCs w:val="28"/>
        </w:rPr>
        <w:t xml:space="preserve"> </w:t>
      </w:r>
      <w:proofErr w:type="gramStart"/>
      <w:r w:rsidRPr="00215C8E">
        <w:rPr>
          <w:sz w:val="28"/>
          <w:szCs w:val="28"/>
        </w:rPr>
        <w:t>К ОГЭ допускаются обучающиеся, не имеющие академической задолженности (имеющие годовые отметки по всем предметам учебного плана за 9</w:t>
      </w:r>
      <w:r>
        <w:rPr>
          <w:sz w:val="28"/>
          <w:szCs w:val="28"/>
        </w:rPr>
        <w:t xml:space="preserve"> </w:t>
      </w:r>
      <w:r w:rsidRPr="00215C8E">
        <w:rPr>
          <w:sz w:val="28"/>
          <w:szCs w:val="28"/>
        </w:rPr>
        <w:t>класс не ниже удовлетворительных), а также имеющие результат «зачет» за итоговое собеседование по русскому языку.</w:t>
      </w:r>
      <w:proofErr w:type="gramEnd"/>
      <w:r w:rsidRPr="00215C8E">
        <w:rPr>
          <w:sz w:val="28"/>
          <w:szCs w:val="28"/>
        </w:rPr>
        <w:t xml:space="preserve"> </w:t>
      </w:r>
      <w:r w:rsidRPr="00215C8E">
        <w:rPr>
          <w:color w:val="2D2D2D"/>
          <w:sz w:val="28"/>
          <w:szCs w:val="28"/>
        </w:rPr>
        <w:t>Итоговое собеседование - это устный экзамен, направленный на проверку навыков устной речи</w:t>
      </w:r>
      <w:proofErr w:type="gramStart"/>
      <w:r w:rsidRPr="00215C8E">
        <w:rPr>
          <w:color w:val="2D2D2D"/>
          <w:sz w:val="28"/>
          <w:szCs w:val="28"/>
        </w:rPr>
        <w:t>.</w:t>
      </w:r>
      <w:proofErr w:type="gramEnd"/>
      <w:r w:rsidRPr="00215C8E">
        <w:rPr>
          <w:color w:val="2D2D2D"/>
          <w:sz w:val="28"/>
          <w:szCs w:val="28"/>
        </w:rPr>
        <w:t xml:space="preserve"> </w:t>
      </w:r>
      <w:r w:rsidRPr="004D58CF">
        <w:rPr>
          <w:sz w:val="28"/>
          <w:szCs w:val="28"/>
        </w:rPr>
        <w:t xml:space="preserve">ГИА- 9 проводится в: </w:t>
      </w:r>
    </w:p>
    <w:p w:rsidR="00215C8E" w:rsidRPr="004D58CF" w:rsidRDefault="00215C8E" w:rsidP="00215C8E">
      <w:pPr>
        <w:pStyle w:val="justifyfull"/>
        <w:spacing w:before="0" w:beforeAutospacing="0" w:after="300" w:afterAutospacing="0"/>
        <w:contextualSpacing/>
        <w:jc w:val="both"/>
        <w:textAlignment w:val="baseline"/>
        <w:rPr>
          <w:sz w:val="28"/>
          <w:szCs w:val="28"/>
        </w:rPr>
      </w:pPr>
      <w:r w:rsidRPr="004D58CF">
        <w:rPr>
          <w:sz w:val="28"/>
          <w:szCs w:val="28"/>
        </w:rPr>
        <w:t xml:space="preserve">- форме основного государственного экзамена (далее ОГЭ); </w:t>
      </w:r>
    </w:p>
    <w:p w:rsidR="00215C8E" w:rsidRDefault="00215C8E" w:rsidP="00215C8E">
      <w:pPr>
        <w:pStyle w:val="justifyfull"/>
        <w:spacing w:before="0" w:beforeAutospacing="0" w:after="300" w:afterAutospacing="0"/>
        <w:contextualSpacing/>
        <w:jc w:val="both"/>
        <w:textAlignment w:val="baseline"/>
        <w:rPr>
          <w:color w:val="2D2D2D"/>
          <w:sz w:val="28"/>
          <w:szCs w:val="28"/>
        </w:rPr>
      </w:pPr>
      <w:r w:rsidRPr="004D58CF">
        <w:rPr>
          <w:sz w:val="28"/>
          <w:szCs w:val="28"/>
        </w:rPr>
        <w:t xml:space="preserve">- форме государственного выпускного экзамена (далее ГВЭ) для обучающихся с ограниченными возможностями здоровья, обучающихся детей-инвалидов и инвалидов. </w:t>
      </w:r>
      <w:r w:rsidRPr="00215C8E">
        <w:rPr>
          <w:color w:val="2D2D2D"/>
          <w:sz w:val="28"/>
          <w:szCs w:val="28"/>
        </w:rPr>
        <w:t>Он состоит из четырех частей: чтения текста вслух, пересказ текста, высказывание на определенную тему и диалог с экзаменатором.</w:t>
      </w:r>
    </w:p>
    <w:p w:rsidR="00215C8E" w:rsidRPr="00215C8E" w:rsidRDefault="00215C8E" w:rsidP="00215C8E">
      <w:pPr>
        <w:pStyle w:val="justifyfull"/>
        <w:spacing w:before="0" w:beforeAutospacing="0" w:after="300" w:afterAutospacing="0"/>
        <w:contextualSpacing/>
        <w:jc w:val="both"/>
        <w:textAlignment w:val="baseline"/>
        <w:rPr>
          <w:color w:val="2D2D2D"/>
          <w:sz w:val="28"/>
          <w:szCs w:val="28"/>
        </w:rPr>
      </w:pPr>
      <w:r w:rsidRPr="00215C8E">
        <w:rPr>
          <w:sz w:val="28"/>
          <w:szCs w:val="28"/>
        </w:rPr>
        <w:t>12 февраля 2020 года – итоговое собеседование по русскому языку проводится в образовательной организации, где обучается участник ОГЭ.</w:t>
      </w:r>
    </w:p>
    <w:p w:rsidR="00215C8E" w:rsidRPr="00215C8E" w:rsidRDefault="00215C8E" w:rsidP="00215C8E">
      <w:pPr>
        <w:pStyle w:val="a4"/>
        <w:spacing w:before="0" w:beforeAutospacing="0" w:after="300" w:afterAutospacing="0"/>
        <w:contextualSpacing/>
        <w:jc w:val="both"/>
        <w:textAlignment w:val="baseline"/>
        <w:rPr>
          <w:sz w:val="28"/>
          <w:szCs w:val="28"/>
        </w:rPr>
      </w:pPr>
      <w:r w:rsidRPr="00215C8E">
        <w:rPr>
          <w:sz w:val="28"/>
          <w:szCs w:val="28"/>
        </w:rPr>
        <w:t xml:space="preserve">Для выпускников 11 – </w:t>
      </w:r>
      <w:proofErr w:type="spellStart"/>
      <w:r w:rsidRPr="00215C8E">
        <w:rPr>
          <w:sz w:val="28"/>
          <w:szCs w:val="28"/>
        </w:rPr>
        <w:t>х</w:t>
      </w:r>
      <w:proofErr w:type="spellEnd"/>
      <w:r w:rsidRPr="00215C8E">
        <w:rPr>
          <w:sz w:val="28"/>
          <w:szCs w:val="28"/>
        </w:rPr>
        <w:t xml:space="preserve"> классов допуском к государственной итоговой аттестации (ГИА-11) станет итоговое сочинение (изложение)</w:t>
      </w:r>
      <w:proofErr w:type="gramStart"/>
      <w:r w:rsidRPr="00215C8E">
        <w:rPr>
          <w:sz w:val="28"/>
          <w:szCs w:val="28"/>
        </w:rPr>
        <w:t>.О</w:t>
      </w:r>
      <w:proofErr w:type="gramEnd"/>
      <w:r w:rsidRPr="00215C8E">
        <w:rPr>
          <w:sz w:val="28"/>
          <w:szCs w:val="28"/>
        </w:rPr>
        <w:t>сновной срок написания итогового сочинения в текущем учебном году - 4 декабря 2019 года. Обучающиеся, получившие неудовлетворительный результат «незачет», не явившиеся на итоговое сочинение (изложение) или не завершившие его написание по уважительным причинам смогут написать сочинение в дополнительные сроки –5 февраля и 6 мая 2020 года.</w:t>
      </w:r>
    </w:p>
    <w:p w:rsidR="00215C8E" w:rsidRPr="00215C8E" w:rsidRDefault="00215C8E" w:rsidP="00215C8E">
      <w:pPr>
        <w:pStyle w:val="rtejustify"/>
        <w:spacing w:before="0" w:beforeAutospacing="0" w:after="0" w:afterAutospacing="0"/>
        <w:contextualSpacing/>
        <w:jc w:val="center"/>
        <w:textAlignment w:val="baseline"/>
        <w:rPr>
          <w:color w:val="2D2D2D"/>
          <w:sz w:val="28"/>
          <w:szCs w:val="28"/>
        </w:rPr>
      </w:pPr>
      <w:r w:rsidRPr="00215C8E">
        <w:rPr>
          <w:color w:val="2D2D2D"/>
          <w:sz w:val="28"/>
          <w:szCs w:val="28"/>
        </w:rPr>
        <w:t>Известно </w:t>
      </w:r>
      <w:r w:rsidRPr="00215C8E">
        <w:rPr>
          <w:rStyle w:val="a3"/>
          <w:color w:val="2D2D2D"/>
          <w:sz w:val="28"/>
          <w:szCs w:val="28"/>
          <w:bdr w:val="none" w:sz="0" w:space="0" w:color="auto" w:frame="1"/>
        </w:rPr>
        <w:t>пять направлений для тем итогового сочинения (изложения) 2019/2020 учебного года.</w:t>
      </w:r>
      <w:r w:rsidRPr="00215C8E">
        <w:rPr>
          <w:b/>
          <w:bCs/>
          <w:color w:val="2D2D2D"/>
          <w:sz w:val="28"/>
          <w:szCs w:val="28"/>
          <w:bdr w:val="none" w:sz="0" w:space="0" w:color="auto" w:frame="1"/>
        </w:rPr>
        <w:br/>
      </w:r>
    </w:p>
    <w:p w:rsidR="00215C8E" w:rsidRPr="00215C8E" w:rsidRDefault="00215C8E" w:rsidP="00215C8E">
      <w:pPr>
        <w:pStyle w:val="a4"/>
        <w:spacing w:before="0" w:beforeAutospacing="0" w:after="0" w:afterAutospacing="0"/>
        <w:contextualSpacing/>
        <w:textAlignment w:val="baseline"/>
        <w:rPr>
          <w:color w:val="2D2D2D"/>
          <w:sz w:val="28"/>
          <w:szCs w:val="28"/>
        </w:rPr>
      </w:pPr>
      <w:proofErr w:type="spellStart"/>
      <w:r w:rsidRPr="00215C8E">
        <w:rPr>
          <w:color w:val="2D2D2D"/>
          <w:sz w:val="28"/>
          <w:szCs w:val="28"/>
        </w:rPr>
        <w:t>ü</w:t>
      </w:r>
      <w:proofErr w:type="spellEnd"/>
      <w:r w:rsidRPr="00215C8E">
        <w:rPr>
          <w:color w:val="2D2D2D"/>
          <w:sz w:val="28"/>
          <w:szCs w:val="28"/>
        </w:rPr>
        <w:t>  </w:t>
      </w:r>
      <w:r w:rsidRPr="00215C8E">
        <w:rPr>
          <w:rStyle w:val="a3"/>
          <w:color w:val="2D2D2D"/>
          <w:sz w:val="28"/>
          <w:szCs w:val="28"/>
          <w:bdr w:val="none" w:sz="0" w:space="0" w:color="auto" w:frame="1"/>
        </w:rPr>
        <w:t>«Война и мир» – к 150-летию великой книги</w:t>
      </w:r>
    </w:p>
    <w:p w:rsidR="00215C8E" w:rsidRPr="00215C8E" w:rsidRDefault="00215C8E" w:rsidP="00215C8E">
      <w:pPr>
        <w:pStyle w:val="a4"/>
        <w:spacing w:before="0" w:beforeAutospacing="0" w:after="0" w:afterAutospacing="0"/>
        <w:contextualSpacing/>
        <w:textAlignment w:val="baseline"/>
        <w:rPr>
          <w:color w:val="2D2D2D"/>
          <w:sz w:val="28"/>
          <w:szCs w:val="28"/>
        </w:rPr>
      </w:pPr>
      <w:proofErr w:type="spellStart"/>
      <w:r w:rsidRPr="00215C8E">
        <w:rPr>
          <w:color w:val="2D2D2D"/>
          <w:sz w:val="28"/>
          <w:szCs w:val="28"/>
        </w:rPr>
        <w:t>ü</w:t>
      </w:r>
      <w:proofErr w:type="spellEnd"/>
      <w:r w:rsidRPr="00215C8E">
        <w:rPr>
          <w:color w:val="2D2D2D"/>
          <w:sz w:val="28"/>
          <w:szCs w:val="28"/>
        </w:rPr>
        <w:t>  </w:t>
      </w:r>
      <w:r w:rsidRPr="00215C8E">
        <w:rPr>
          <w:rStyle w:val="a3"/>
          <w:color w:val="2D2D2D"/>
          <w:sz w:val="28"/>
          <w:szCs w:val="28"/>
          <w:bdr w:val="none" w:sz="0" w:space="0" w:color="auto" w:frame="1"/>
        </w:rPr>
        <w:t>Надежда и отчаяние</w:t>
      </w:r>
    </w:p>
    <w:p w:rsidR="00215C8E" w:rsidRPr="00215C8E" w:rsidRDefault="00215C8E" w:rsidP="00215C8E">
      <w:pPr>
        <w:pStyle w:val="a4"/>
        <w:spacing w:before="0" w:beforeAutospacing="0" w:after="0" w:afterAutospacing="0"/>
        <w:contextualSpacing/>
        <w:textAlignment w:val="baseline"/>
        <w:rPr>
          <w:color w:val="2D2D2D"/>
          <w:sz w:val="28"/>
          <w:szCs w:val="28"/>
        </w:rPr>
      </w:pPr>
      <w:proofErr w:type="spellStart"/>
      <w:r w:rsidRPr="00215C8E">
        <w:rPr>
          <w:color w:val="2D2D2D"/>
          <w:sz w:val="28"/>
          <w:szCs w:val="28"/>
        </w:rPr>
        <w:t>ü</w:t>
      </w:r>
      <w:proofErr w:type="spellEnd"/>
      <w:r w:rsidRPr="00215C8E">
        <w:rPr>
          <w:color w:val="2D2D2D"/>
          <w:sz w:val="28"/>
          <w:szCs w:val="28"/>
        </w:rPr>
        <w:t>  </w:t>
      </w:r>
      <w:r w:rsidRPr="00215C8E">
        <w:rPr>
          <w:rStyle w:val="a3"/>
          <w:color w:val="2D2D2D"/>
          <w:sz w:val="28"/>
          <w:szCs w:val="28"/>
          <w:bdr w:val="none" w:sz="0" w:space="0" w:color="auto" w:frame="1"/>
        </w:rPr>
        <w:t>Добро и зло</w:t>
      </w:r>
      <w:bookmarkStart w:id="0" w:name="_GoBack"/>
      <w:bookmarkEnd w:id="0"/>
    </w:p>
    <w:p w:rsidR="00215C8E" w:rsidRPr="00215C8E" w:rsidRDefault="00215C8E" w:rsidP="00215C8E">
      <w:pPr>
        <w:pStyle w:val="a4"/>
        <w:spacing w:before="0" w:beforeAutospacing="0" w:after="0" w:afterAutospacing="0"/>
        <w:contextualSpacing/>
        <w:textAlignment w:val="baseline"/>
        <w:rPr>
          <w:color w:val="2D2D2D"/>
          <w:sz w:val="28"/>
          <w:szCs w:val="28"/>
        </w:rPr>
      </w:pPr>
      <w:proofErr w:type="spellStart"/>
      <w:r w:rsidRPr="00215C8E">
        <w:rPr>
          <w:color w:val="2D2D2D"/>
          <w:sz w:val="28"/>
          <w:szCs w:val="28"/>
        </w:rPr>
        <w:t>ü</w:t>
      </w:r>
      <w:proofErr w:type="spellEnd"/>
      <w:r w:rsidRPr="00215C8E">
        <w:rPr>
          <w:color w:val="2D2D2D"/>
          <w:sz w:val="28"/>
          <w:szCs w:val="28"/>
        </w:rPr>
        <w:t>  </w:t>
      </w:r>
      <w:r w:rsidRPr="00215C8E">
        <w:rPr>
          <w:rStyle w:val="a3"/>
          <w:color w:val="2D2D2D"/>
          <w:sz w:val="28"/>
          <w:szCs w:val="28"/>
          <w:bdr w:val="none" w:sz="0" w:space="0" w:color="auto" w:frame="1"/>
        </w:rPr>
        <w:t>Гордость и смирение</w:t>
      </w:r>
    </w:p>
    <w:p w:rsidR="00215C8E" w:rsidRPr="00215C8E" w:rsidRDefault="00215C8E" w:rsidP="00215C8E">
      <w:pPr>
        <w:pStyle w:val="a4"/>
        <w:spacing w:before="0" w:beforeAutospacing="0" w:after="0" w:afterAutospacing="0"/>
        <w:contextualSpacing/>
        <w:textAlignment w:val="baseline"/>
        <w:rPr>
          <w:color w:val="2D2D2D"/>
          <w:sz w:val="28"/>
          <w:szCs w:val="28"/>
        </w:rPr>
      </w:pPr>
      <w:proofErr w:type="spellStart"/>
      <w:r w:rsidRPr="00215C8E">
        <w:rPr>
          <w:rStyle w:val="a3"/>
          <w:color w:val="2D2D2D"/>
          <w:sz w:val="28"/>
          <w:szCs w:val="28"/>
          <w:bdr w:val="none" w:sz="0" w:space="0" w:color="auto" w:frame="1"/>
        </w:rPr>
        <w:t>ü</w:t>
      </w:r>
      <w:proofErr w:type="spellEnd"/>
      <w:r w:rsidRPr="00215C8E">
        <w:rPr>
          <w:rStyle w:val="a3"/>
          <w:color w:val="2D2D2D"/>
          <w:sz w:val="28"/>
          <w:szCs w:val="28"/>
          <w:bdr w:val="none" w:sz="0" w:space="0" w:color="auto" w:frame="1"/>
        </w:rPr>
        <w:t>   Он и она</w:t>
      </w:r>
    </w:p>
    <w:p w:rsidR="00215C8E" w:rsidRPr="00215C8E" w:rsidRDefault="00215C8E" w:rsidP="00215C8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15C8E">
        <w:rPr>
          <w:rFonts w:ascii="Times New Roman" w:hAnsi="Times New Roman" w:cs="Times New Roman"/>
          <w:color w:val="2D2D2D"/>
          <w:sz w:val="28"/>
          <w:szCs w:val="28"/>
        </w:rPr>
        <w:t>Оценивается оно по системе «зачет»/«незачет». Обучающиеся с ограниченными возможностями здоровья вместо итогового сочинения вправе выбрать написание изложения.</w:t>
      </w:r>
    </w:p>
    <w:sectPr w:rsidR="00215C8E" w:rsidRPr="0021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5C8E"/>
    <w:rsid w:val="0021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full">
    <w:name w:val="justifyfull"/>
    <w:basedOn w:val="a"/>
    <w:rsid w:val="0021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21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15C8E"/>
    <w:rPr>
      <w:b/>
      <w:bCs/>
    </w:rPr>
  </w:style>
  <w:style w:type="paragraph" w:styleId="a4">
    <w:name w:val="Normal (Web)"/>
    <w:basedOn w:val="a"/>
    <w:uiPriority w:val="99"/>
    <w:unhideWhenUsed/>
    <w:rsid w:val="0021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15C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2019-11-01T17:01:00Z</dcterms:created>
  <dcterms:modified xsi:type="dcterms:W3CDTF">2019-11-01T17:10:00Z</dcterms:modified>
</cp:coreProperties>
</file>